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929" w:rsidRPr="00D93BDC" w:rsidRDefault="009E09DC" w:rsidP="00D93BDC">
      <w:pPr>
        <w:pStyle w:val="Heading1"/>
        <w:spacing w:before="90"/>
        <w:ind w:left="1989" w:right="2003" w:firstLine="0"/>
        <w:jc w:val="center"/>
        <w:rPr>
          <w:sz w:val="28"/>
          <w:szCs w:val="28"/>
        </w:rPr>
      </w:pPr>
      <w:r w:rsidRPr="00D93BDC">
        <w:rPr>
          <w:sz w:val="28"/>
          <w:szCs w:val="28"/>
        </w:rPr>
        <w:t>Договор-оферта</w:t>
      </w:r>
    </w:p>
    <w:p w:rsidR="004B2929" w:rsidRDefault="009E09DC" w:rsidP="00D93BDC">
      <w:pPr>
        <w:tabs>
          <w:tab w:val="left" w:pos="1582"/>
        </w:tabs>
        <w:ind w:right="18"/>
        <w:jc w:val="center"/>
        <w:rPr>
          <w:b/>
          <w:sz w:val="24"/>
        </w:rPr>
      </w:pPr>
      <w:r>
        <w:rPr>
          <w:b/>
          <w:sz w:val="24"/>
        </w:rPr>
        <w:t>О предоставлении услуги: доступ к сети Интернет</w:t>
      </w:r>
    </w:p>
    <w:p w:rsidR="004B2929" w:rsidRDefault="004B2929">
      <w:pPr>
        <w:pStyle w:val="a5"/>
        <w:ind w:left="0"/>
        <w:jc w:val="left"/>
        <w:rPr>
          <w:b/>
        </w:rPr>
      </w:pPr>
    </w:p>
    <w:p w:rsidR="004B2929" w:rsidRDefault="009E09DC">
      <w:pPr>
        <w:pStyle w:val="a8"/>
        <w:numPr>
          <w:ilvl w:val="1"/>
          <w:numId w:val="1"/>
        </w:numPr>
        <w:tabs>
          <w:tab w:val="left" w:pos="4541"/>
        </w:tabs>
        <w:jc w:val="left"/>
        <w:rPr>
          <w:b/>
          <w:sz w:val="24"/>
        </w:rPr>
      </w:pPr>
      <w:r>
        <w:rPr>
          <w:b/>
          <w:sz w:val="24"/>
        </w:rPr>
        <w:t>Общие</w:t>
      </w:r>
      <w:r>
        <w:rPr>
          <w:b/>
          <w:spacing w:val="-2"/>
          <w:sz w:val="24"/>
        </w:rPr>
        <w:t xml:space="preserve"> </w:t>
      </w:r>
      <w:r>
        <w:rPr>
          <w:b/>
          <w:sz w:val="24"/>
        </w:rPr>
        <w:t>положения</w:t>
      </w:r>
    </w:p>
    <w:p w:rsidR="004B2929" w:rsidRDefault="004B2929">
      <w:pPr>
        <w:pStyle w:val="a5"/>
        <w:spacing w:before="7"/>
        <w:ind w:left="0"/>
        <w:jc w:val="left"/>
        <w:rPr>
          <w:b/>
          <w:sz w:val="23"/>
        </w:rPr>
      </w:pPr>
    </w:p>
    <w:p w:rsidR="004B2929" w:rsidRDefault="009E09DC">
      <w:pPr>
        <w:pStyle w:val="a8"/>
        <w:numPr>
          <w:ilvl w:val="1"/>
          <w:numId w:val="2"/>
        </w:numPr>
        <w:tabs>
          <w:tab w:val="left" w:pos="809"/>
        </w:tabs>
        <w:rPr>
          <w:sz w:val="24"/>
        </w:rPr>
      </w:pPr>
      <w:r>
        <w:rPr>
          <w:sz w:val="24"/>
        </w:rPr>
        <w:t>Общество</w:t>
      </w:r>
      <w:r>
        <w:rPr>
          <w:spacing w:val="36"/>
          <w:sz w:val="24"/>
        </w:rPr>
        <w:t xml:space="preserve"> </w:t>
      </w:r>
      <w:r>
        <w:rPr>
          <w:sz w:val="24"/>
        </w:rPr>
        <w:t>с</w:t>
      </w:r>
      <w:r>
        <w:rPr>
          <w:spacing w:val="35"/>
          <w:sz w:val="24"/>
        </w:rPr>
        <w:t xml:space="preserve"> </w:t>
      </w:r>
      <w:r>
        <w:rPr>
          <w:sz w:val="24"/>
        </w:rPr>
        <w:t>ограниченной</w:t>
      </w:r>
      <w:r>
        <w:rPr>
          <w:spacing w:val="41"/>
          <w:sz w:val="24"/>
        </w:rPr>
        <w:t xml:space="preserve"> </w:t>
      </w:r>
      <w:r>
        <w:rPr>
          <w:sz w:val="24"/>
        </w:rPr>
        <w:t>ответственностью</w:t>
      </w:r>
      <w:r>
        <w:rPr>
          <w:spacing w:val="34"/>
          <w:sz w:val="24"/>
        </w:rPr>
        <w:t xml:space="preserve"> </w:t>
      </w:r>
      <w:r>
        <w:rPr>
          <w:sz w:val="24"/>
        </w:rPr>
        <w:t>«</w:t>
      </w:r>
      <w:r w:rsidR="00213271">
        <w:rPr>
          <w:sz w:val="24"/>
        </w:rPr>
        <w:t>Оптика-Телеком</w:t>
      </w:r>
      <w:r>
        <w:rPr>
          <w:sz w:val="24"/>
        </w:rPr>
        <w:t>»,</w:t>
      </w:r>
      <w:r>
        <w:rPr>
          <w:spacing w:val="36"/>
          <w:sz w:val="24"/>
        </w:rPr>
        <w:t xml:space="preserve"> </w:t>
      </w:r>
      <w:r>
        <w:rPr>
          <w:sz w:val="24"/>
        </w:rPr>
        <w:t>именуемое</w:t>
      </w:r>
      <w:r>
        <w:rPr>
          <w:spacing w:val="36"/>
          <w:sz w:val="24"/>
        </w:rPr>
        <w:t xml:space="preserve"> </w:t>
      </w:r>
      <w:r>
        <w:rPr>
          <w:sz w:val="24"/>
        </w:rPr>
        <w:t>в</w:t>
      </w:r>
      <w:r>
        <w:rPr>
          <w:spacing w:val="36"/>
          <w:sz w:val="24"/>
        </w:rPr>
        <w:t xml:space="preserve"> </w:t>
      </w:r>
      <w:r>
        <w:rPr>
          <w:sz w:val="24"/>
        </w:rPr>
        <w:t>дальнейшем</w:t>
      </w:r>
    </w:p>
    <w:p w:rsidR="004B2929" w:rsidRDefault="009E09DC">
      <w:pPr>
        <w:pStyle w:val="a5"/>
        <w:ind w:right="118"/>
      </w:pPr>
      <w:proofErr w:type="gramStart"/>
      <w:r>
        <w:t xml:space="preserve">«Провайдер» адресует настоящее предложение (далее – Договор-оферта) </w:t>
      </w:r>
      <w:r>
        <w:t>любому физическому лицу, именуемому в дальнейшем «Абонент», и совместно именуемые «Стороны».</w:t>
      </w:r>
      <w:proofErr w:type="gramEnd"/>
    </w:p>
    <w:p w:rsidR="004B2929" w:rsidRDefault="009E09DC">
      <w:pPr>
        <w:pStyle w:val="a8"/>
        <w:numPr>
          <w:ilvl w:val="1"/>
          <w:numId w:val="2"/>
        </w:numPr>
        <w:tabs>
          <w:tab w:val="left" w:pos="809"/>
        </w:tabs>
        <w:ind w:left="100" w:right="114" w:firstLine="0"/>
        <w:rPr>
          <w:sz w:val="24"/>
        </w:rPr>
      </w:pPr>
      <w:r>
        <w:rPr>
          <w:sz w:val="24"/>
        </w:rPr>
        <w:t xml:space="preserve">В соответствии со ст. 435 и </w:t>
      </w:r>
      <w:proofErr w:type="gramStart"/>
      <w:r>
        <w:rPr>
          <w:sz w:val="24"/>
        </w:rPr>
        <w:t>ч</w:t>
      </w:r>
      <w:proofErr w:type="gramEnd"/>
      <w:r>
        <w:rPr>
          <w:sz w:val="24"/>
        </w:rPr>
        <w:t>. 2 ст. 437 Гражданского кодекса РФ Договор-оферта является публичной типовой офертой для всех Абонентов, которая в совокупности с Тар</w:t>
      </w:r>
      <w:r>
        <w:rPr>
          <w:sz w:val="24"/>
        </w:rPr>
        <w:t>ифами содержит все существенные условия Договора о предоставлении услуг доступа к сети Интернет по выделенной линии.</w:t>
      </w:r>
    </w:p>
    <w:p w:rsidR="004B2929" w:rsidRDefault="009E09DC">
      <w:pPr>
        <w:pStyle w:val="a8"/>
        <w:numPr>
          <w:ilvl w:val="1"/>
          <w:numId w:val="2"/>
        </w:numPr>
        <w:tabs>
          <w:tab w:val="left" w:pos="809"/>
        </w:tabs>
        <w:ind w:left="100" w:right="119" w:firstLine="0"/>
        <w:rPr>
          <w:sz w:val="24"/>
        </w:rPr>
      </w:pPr>
      <w:r>
        <w:rPr>
          <w:sz w:val="24"/>
        </w:rPr>
        <w:t>В силу ст. 428 Гражданского кодекса РФ Договор является договором присоединения, т.е. условия Договора определяются Провайдером в односторо</w:t>
      </w:r>
      <w:r>
        <w:rPr>
          <w:sz w:val="24"/>
        </w:rPr>
        <w:t>ннем порядке и могут быть приняты Абонентом не иначе как путем присоединения к предложенному Договору в</w:t>
      </w:r>
      <w:r>
        <w:rPr>
          <w:spacing w:val="-23"/>
          <w:sz w:val="24"/>
        </w:rPr>
        <w:t xml:space="preserve"> </w:t>
      </w:r>
      <w:r>
        <w:rPr>
          <w:sz w:val="24"/>
        </w:rPr>
        <w:t>целом.</w:t>
      </w:r>
    </w:p>
    <w:p w:rsidR="004B2929" w:rsidRDefault="004B2929">
      <w:pPr>
        <w:pStyle w:val="a5"/>
        <w:spacing w:before="3"/>
        <w:ind w:left="0"/>
        <w:jc w:val="left"/>
      </w:pPr>
    </w:p>
    <w:p w:rsidR="004B2929" w:rsidRDefault="009E09DC">
      <w:pPr>
        <w:pStyle w:val="Heading1"/>
        <w:numPr>
          <w:ilvl w:val="1"/>
          <w:numId w:val="1"/>
        </w:numPr>
        <w:tabs>
          <w:tab w:val="left" w:pos="4153"/>
        </w:tabs>
        <w:ind w:left="4152" w:hanging="301"/>
      </w:pPr>
      <w:r>
        <w:t>Термины и</w:t>
      </w:r>
      <w:r>
        <w:rPr>
          <w:spacing w:val="-1"/>
        </w:rPr>
        <w:t xml:space="preserve"> </w:t>
      </w:r>
      <w:r>
        <w:t>определения</w:t>
      </w:r>
    </w:p>
    <w:p w:rsidR="004B2929" w:rsidRDefault="004B2929">
      <w:pPr>
        <w:pStyle w:val="a5"/>
        <w:spacing w:before="7"/>
        <w:ind w:left="0"/>
        <w:jc w:val="left"/>
        <w:rPr>
          <w:b/>
          <w:sz w:val="23"/>
        </w:rPr>
      </w:pPr>
    </w:p>
    <w:p w:rsidR="004B2929" w:rsidRDefault="009E09DC">
      <w:pPr>
        <w:pStyle w:val="a5"/>
        <w:ind w:right="115"/>
      </w:pPr>
      <w:r>
        <w:rPr>
          <w:b/>
        </w:rPr>
        <w:t xml:space="preserve">Услуги связи </w:t>
      </w:r>
      <w:r>
        <w:t xml:space="preserve">(далее - Услуги) - услуги связи по передаче данных и </w:t>
      </w:r>
      <w:proofErr w:type="spellStart"/>
      <w:r>
        <w:t>телематические</w:t>
      </w:r>
      <w:proofErr w:type="spellEnd"/>
      <w:r>
        <w:t xml:space="preserve"> услуги связи, предоставляемые Абонентам </w:t>
      </w:r>
      <w:r>
        <w:t>в целях пользования для личных, семейных, домашних и иных нужд, не связанных с осуществлением предпринимательской деятельности и включающие в себя:</w:t>
      </w:r>
    </w:p>
    <w:p w:rsidR="004B2929" w:rsidRDefault="009E09DC">
      <w:pPr>
        <w:pStyle w:val="a8"/>
        <w:numPr>
          <w:ilvl w:val="2"/>
          <w:numId w:val="2"/>
        </w:numPr>
        <w:tabs>
          <w:tab w:val="left" w:pos="821"/>
        </w:tabs>
        <w:spacing w:before="2"/>
        <w:ind w:right="115"/>
        <w:rPr>
          <w:sz w:val="24"/>
        </w:rPr>
      </w:pPr>
      <w:r>
        <w:rPr>
          <w:sz w:val="24"/>
        </w:rPr>
        <w:t>доступ к сети связи Провайдера, присоединенной к сетям связи других провайдеров связи и доступ к информацион</w:t>
      </w:r>
      <w:r>
        <w:rPr>
          <w:sz w:val="24"/>
        </w:rPr>
        <w:t xml:space="preserve">ным системам информационно-телекоммуникационных сетей, в том числе к сети Интернет, с выделением Абоненту индивидуальных </w:t>
      </w:r>
      <w:proofErr w:type="spellStart"/>
      <w:r>
        <w:rPr>
          <w:b/>
          <w:sz w:val="24"/>
        </w:rPr>
        <w:t>Аутентификационных</w:t>
      </w:r>
      <w:proofErr w:type="spellEnd"/>
      <w:r>
        <w:rPr>
          <w:b/>
          <w:sz w:val="24"/>
        </w:rPr>
        <w:t xml:space="preserve"> данных </w:t>
      </w:r>
      <w:r>
        <w:rPr>
          <w:sz w:val="24"/>
        </w:rPr>
        <w:t>(далее - предоставление</w:t>
      </w:r>
      <w:r>
        <w:rPr>
          <w:spacing w:val="-4"/>
          <w:sz w:val="24"/>
        </w:rPr>
        <w:t xml:space="preserve"> </w:t>
      </w:r>
      <w:r>
        <w:rPr>
          <w:sz w:val="24"/>
        </w:rPr>
        <w:t>доступа);</w:t>
      </w:r>
    </w:p>
    <w:p w:rsidR="004B2929" w:rsidRDefault="009E09DC">
      <w:pPr>
        <w:pStyle w:val="a8"/>
        <w:numPr>
          <w:ilvl w:val="2"/>
          <w:numId w:val="2"/>
        </w:numPr>
        <w:tabs>
          <w:tab w:val="left" w:pos="821"/>
        </w:tabs>
        <w:spacing w:before="4" w:line="235" w:lineRule="auto"/>
        <w:ind w:right="124"/>
        <w:rPr>
          <w:sz w:val="24"/>
        </w:rPr>
      </w:pPr>
      <w:r>
        <w:rPr>
          <w:sz w:val="24"/>
        </w:rPr>
        <w:t>организацию абонентской линии связи и предоставление её в постоянное пользо</w:t>
      </w:r>
      <w:r>
        <w:rPr>
          <w:sz w:val="24"/>
        </w:rPr>
        <w:t>вание на время действия</w:t>
      </w:r>
      <w:r>
        <w:rPr>
          <w:spacing w:val="-1"/>
          <w:sz w:val="24"/>
        </w:rPr>
        <w:t xml:space="preserve"> </w:t>
      </w:r>
      <w:r>
        <w:rPr>
          <w:sz w:val="24"/>
        </w:rPr>
        <w:t>Договора-оферты;</w:t>
      </w:r>
    </w:p>
    <w:p w:rsidR="004B2929" w:rsidRDefault="009E09DC">
      <w:pPr>
        <w:pStyle w:val="a8"/>
        <w:numPr>
          <w:ilvl w:val="2"/>
          <w:numId w:val="2"/>
        </w:numPr>
        <w:tabs>
          <w:tab w:val="left" w:pos="821"/>
        </w:tabs>
        <w:spacing w:before="5" w:line="235" w:lineRule="auto"/>
        <w:ind w:right="124"/>
        <w:rPr>
          <w:sz w:val="24"/>
        </w:rPr>
      </w:pPr>
      <w:r>
        <w:rPr>
          <w:sz w:val="24"/>
        </w:rPr>
        <w:t xml:space="preserve">соединение по сети связи с использованием пользовательского (оконечного) оборудования для приема и передачи данных и </w:t>
      </w:r>
      <w:proofErr w:type="spellStart"/>
      <w:r>
        <w:rPr>
          <w:sz w:val="24"/>
        </w:rPr>
        <w:t>телематических</w:t>
      </w:r>
      <w:proofErr w:type="spellEnd"/>
      <w:r>
        <w:rPr>
          <w:spacing w:val="-2"/>
          <w:sz w:val="24"/>
        </w:rPr>
        <w:t xml:space="preserve"> </w:t>
      </w:r>
      <w:r>
        <w:rPr>
          <w:sz w:val="24"/>
        </w:rPr>
        <w:t>сообщений;</w:t>
      </w:r>
    </w:p>
    <w:p w:rsidR="004B2929" w:rsidRDefault="009E09DC">
      <w:pPr>
        <w:pStyle w:val="a8"/>
        <w:numPr>
          <w:ilvl w:val="2"/>
          <w:numId w:val="2"/>
        </w:numPr>
        <w:tabs>
          <w:tab w:val="left" w:pos="821"/>
        </w:tabs>
        <w:spacing w:before="2"/>
        <w:ind w:right="114"/>
        <w:rPr>
          <w:sz w:val="24"/>
        </w:rPr>
      </w:pPr>
      <w:r>
        <w:rPr>
          <w:sz w:val="24"/>
        </w:rPr>
        <w:t xml:space="preserve">доступ к услугам связи и/или сервисам, оказываемым как Провайдером, так </w:t>
      </w:r>
      <w:r>
        <w:rPr>
          <w:sz w:val="24"/>
        </w:rPr>
        <w:t xml:space="preserve">и другими провайдерами, </w:t>
      </w:r>
      <w:proofErr w:type="gramStart"/>
      <w:r>
        <w:rPr>
          <w:sz w:val="24"/>
        </w:rPr>
        <w:t>сети</w:t>
      </w:r>
      <w:proofErr w:type="gramEnd"/>
      <w:r>
        <w:rPr>
          <w:sz w:val="24"/>
        </w:rPr>
        <w:t xml:space="preserve"> связи которых взаимодействуют с сетью связи Провайдера, и владельцами/распорядителями сервисов (в случае ограничений провайдером связи, предоставляющим услуги и/или владельцем/распорядителем сервисов прав доступа к таким услуга</w:t>
      </w:r>
      <w:r>
        <w:rPr>
          <w:sz w:val="24"/>
        </w:rPr>
        <w:t>м и/или сервисам - при наличии соответствующих</w:t>
      </w:r>
      <w:r>
        <w:rPr>
          <w:spacing w:val="1"/>
          <w:sz w:val="24"/>
        </w:rPr>
        <w:t xml:space="preserve"> </w:t>
      </w:r>
      <w:r>
        <w:rPr>
          <w:sz w:val="24"/>
        </w:rPr>
        <w:t>прав);</w:t>
      </w:r>
    </w:p>
    <w:p w:rsidR="004B2929" w:rsidRDefault="009E09DC">
      <w:pPr>
        <w:pStyle w:val="a8"/>
        <w:numPr>
          <w:ilvl w:val="2"/>
          <w:numId w:val="2"/>
        </w:numPr>
        <w:tabs>
          <w:tab w:val="left" w:pos="821"/>
        </w:tabs>
        <w:spacing w:before="2" w:line="235" w:lineRule="auto"/>
        <w:ind w:right="124"/>
        <w:rPr>
          <w:sz w:val="24"/>
        </w:rPr>
      </w:pPr>
      <w:r>
        <w:rPr>
          <w:sz w:val="24"/>
        </w:rPr>
        <w:t>услуги предназначены для пользования лично Абонентом и/или уполномоченным им лицом и не могут перепродаваться и/или передаваться бесконтрольно третьим</w:t>
      </w:r>
      <w:r>
        <w:rPr>
          <w:spacing w:val="-11"/>
          <w:sz w:val="24"/>
        </w:rPr>
        <w:t xml:space="preserve"> </w:t>
      </w:r>
      <w:r>
        <w:rPr>
          <w:sz w:val="24"/>
        </w:rPr>
        <w:t>лицам;</w:t>
      </w:r>
    </w:p>
    <w:p w:rsidR="004B2929" w:rsidRDefault="009E09DC">
      <w:pPr>
        <w:pStyle w:val="a8"/>
        <w:numPr>
          <w:ilvl w:val="2"/>
          <w:numId w:val="2"/>
        </w:numPr>
        <w:tabs>
          <w:tab w:val="left" w:pos="821"/>
        </w:tabs>
        <w:spacing w:before="4" w:line="235" w:lineRule="auto"/>
        <w:ind w:right="120"/>
        <w:rPr>
          <w:sz w:val="24"/>
        </w:rPr>
      </w:pPr>
      <w:r>
        <w:rPr>
          <w:sz w:val="24"/>
        </w:rPr>
        <w:t xml:space="preserve">иные услуги, оказываемые Провайдером </w:t>
      </w:r>
      <w:r>
        <w:rPr>
          <w:sz w:val="24"/>
        </w:rPr>
        <w:t>дополнительно в соответствии с перечнем дополнительных услуг и</w:t>
      </w:r>
      <w:r>
        <w:rPr>
          <w:spacing w:val="4"/>
          <w:sz w:val="24"/>
        </w:rPr>
        <w:t xml:space="preserve"> </w:t>
      </w:r>
      <w:r>
        <w:rPr>
          <w:sz w:val="24"/>
        </w:rPr>
        <w:t>сервисов.</w:t>
      </w:r>
    </w:p>
    <w:p w:rsidR="004B2929" w:rsidRDefault="009E09DC">
      <w:pPr>
        <w:pStyle w:val="a5"/>
        <w:ind w:right="118" w:firstLine="60"/>
      </w:pPr>
      <w:r>
        <w:rPr>
          <w:b/>
        </w:rPr>
        <w:t xml:space="preserve">Тарифный план или Тариф </w:t>
      </w:r>
      <w:r>
        <w:t>(далее — Тариф) — совокупность условий, при которых Провайдер предлагает пользоваться Услугами связи.</w:t>
      </w:r>
    </w:p>
    <w:p w:rsidR="004B2929" w:rsidRDefault="009E09DC">
      <w:pPr>
        <w:pStyle w:val="a5"/>
        <w:ind w:right="122" w:firstLine="60"/>
      </w:pPr>
      <w:r>
        <w:rPr>
          <w:b/>
        </w:rPr>
        <w:t xml:space="preserve">Абонентская линия связи </w:t>
      </w:r>
      <w:r>
        <w:t>- линия связи, соединяющая пользо</w:t>
      </w:r>
      <w:r>
        <w:t>вательское (оконечное) оборудование с узлом связи сети передачи данных Провайдера;</w:t>
      </w:r>
    </w:p>
    <w:p w:rsidR="004B2929" w:rsidRDefault="009E09DC">
      <w:pPr>
        <w:pStyle w:val="a5"/>
        <w:ind w:right="115" w:firstLine="60"/>
      </w:pPr>
      <w:r>
        <w:rPr>
          <w:b/>
        </w:rPr>
        <w:t xml:space="preserve">Страница статистики </w:t>
      </w:r>
      <w:r>
        <w:t>(</w:t>
      </w:r>
      <w:r>
        <w:rPr>
          <w:b/>
        </w:rPr>
        <w:t>Личный кабинет</w:t>
      </w:r>
      <w:r>
        <w:t xml:space="preserve">) - web-страница на сервере статистики Провайдера: </w:t>
      </w:r>
      <w:hyperlink r:id="rId6" w:history="1">
        <w:r w:rsidR="00213271" w:rsidRPr="00011FF1">
          <w:rPr>
            <w:rStyle w:val="a9"/>
            <w:b/>
            <w:u w:color="0000FF"/>
          </w:rPr>
          <w:t>http://</w:t>
        </w:r>
        <w:r w:rsidR="00213271" w:rsidRPr="00011FF1">
          <w:rPr>
            <w:rStyle w:val="a9"/>
            <w:b/>
            <w:u w:color="0000FF"/>
            <w:lang w:val="en-US"/>
          </w:rPr>
          <w:t>otk</w:t>
        </w:r>
        <w:r w:rsidR="00213271" w:rsidRPr="00011FF1">
          <w:rPr>
            <w:rStyle w:val="a9"/>
            <w:b/>
            <w:u w:color="0000FF"/>
          </w:rPr>
          <w:t>-05.</w:t>
        </w:r>
        <w:r w:rsidR="00213271" w:rsidRPr="00011FF1">
          <w:rPr>
            <w:rStyle w:val="a9"/>
            <w:b/>
            <w:u w:color="0000FF"/>
            <w:lang w:val="en-US"/>
          </w:rPr>
          <w:t>ru</w:t>
        </w:r>
      </w:hyperlink>
      <w:r>
        <w:rPr>
          <w:b/>
          <w:color w:val="0000FF"/>
        </w:rPr>
        <w:t xml:space="preserve"> </w:t>
      </w:r>
      <w:r>
        <w:t>, которая содержит информацию об объеме п</w:t>
      </w:r>
      <w:r>
        <w:t>олученных Услуг и текущем состоянии Лицевого счета Абонента, позволяет Абоненту самостоятельно менять Тариф, самостоятельно управлять некоторыми дополнительными сервисами, а также является основным автоматизированным инструментом связи между Абонентом и Пр</w:t>
      </w:r>
      <w:r>
        <w:t xml:space="preserve">овайдером. Подробное описание возможностей Личного кабинета и сервисов размещено на сайте Провайдера </w:t>
      </w:r>
      <w:hyperlink r:id="rId7" w:history="1">
        <w:r w:rsidR="00213271" w:rsidRPr="00011FF1">
          <w:rPr>
            <w:rStyle w:val="a9"/>
            <w:b/>
            <w:u w:color="0000FF"/>
          </w:rPr>
          <w:t>www.</w:t>
        </w:r>
        <w:r w:rsidR="00213271" w:rsidRPr="00011FF1">
          <w:rPr>
            <w:rStyle w:val="a9"/>
            <w:b/>
            <w:u w:color="0000FF"/>
            <w:lang w:val="en-US"/>
          </w:rPr>
          <w:t>otk</w:t>
        </w:r>
        <w:r w:rsidR="00213271" w:rsidRPr="00011FF1">
          <w:rPr>
            <w:rStyle w:val="a9"/>
            <w:b/>
            <w:u w:color="0000FF"/>
          </w:rPr>
          <w:t>-05.</w:t>
        </w:r>
        <w:r w:rsidR="00213271" w:rsidRPr="00011FF1">
          <w:rPr>
            <w:rStyle w:val="a9"/>
            <w:b/>
            <w:u w:color="0000FF"/>
            <w:lang w:val="en-US"/>
          </w:rPr>
          <w:t>ru</w:t>
        </w:r>
      </w:hyperlink>
      <w:r>
        <w:rPr>
          <w:b/>
        </w:rPr>
        <w:t>.</w:t>
      </w:r>
    </w:p>
    <w:p w:rsidR="004B2929" w:rsidRDefault="009E09DC">
      <w:pPr>
        <w:pStyle w:val="a5"/>
        <w:spacing w:before="1"/>
        <w:ind w:right="119" w:firstLine="60"/>
        <w:sectPr w:rsidR="004B2929">
          <w:pgSz w:w="11906" w:h="16838"/>
          <w:pgMar w:top="1060" w:right="600" w:bottom="280" w:left="620" w:header="0" w:footer="0" w:gutter="0"/>
          <w:cols w:space="720"/>
          <w:formProt w:val="0"/>
          <w:docGrid w:linePitch="100" w:charSpace="4096"/>
        </w:sectPr>
      </w:pPr>
      <w:r>
        <w:rPr>
          <w:b/>
        </w:rPr>
        <w:t xml:space="preserve">Лицевой счет </w:t>
      </w:r>
      <w:r>
        <w:t xml:space="preserve">- электронный счет в </w:t>
      </w:r>
      <w:proofErr w:type="spellStart"/>
      <w:r>
        <w:t>биллинговой</w:t>
      </w:r>
      <w:proofErr w:type="spellEnd"/>
      <w:r>
        <w:t xml:space="preserve"> системе Провайдера, на котором фиксир</w:t>
      </w:r>
      <w:r>
        <w:t>уются поступившие авансовые платежи от Абонента и суммы денежных средств, удержанные (списанные) Провайдером в качестве оплаты за оказанные Абоненту Услуги в соответствии с Тарифами и</w:t>
      </w:r>
    </w:p>
    <w:p w:rsidR="004B2929" w:rsidRDefault="009E09DC">
      <w:pPr>
        <w:pStyle w:val="a5"/>
        <w:ind w:right="132"/>
        <w:jc w:val="left"/>
      </w:pPr>
      <w:r>
        <w:lastRenderedPageBreak/>
        <w:t xml:space="preserve">перечнем дополнительных услуг. Лицевой счет имеет свой уникальный номер </w:t>
      </w:r>
      <w:r>
        <w:t>UID используемый при оплате услуг через платежные</w:t>
      </w:r>
      <w:r>
        <w:rPr>
          <w:spacing w:val="3"/>
        </w:rPr>
        <w:t xml:space="preserve"> </w:t>
      </w:r>
      <w:r>
        <w:t>системы.</w:t>
      </w:r>
    </w:p>
    <w:p w:rsidR="004B2929" w:rsidRDefault="009E09DC">
      <w:pPr>
        <w:ind w:left="100" w:right="132" w:firstLine="60"/>
        <w:rPr>
          <w:sz w:val="24"/>
        </w:rPr>
      </w:pPr>
      <w:r>
        <w:rPr>
          <w:b/>
          <w:sz w:val="24"/>
        </w:rPr>
        <w:t xml:space="preserve">Баланс Лицевого </w:t>
      </w:r>
      <w:proofErr w:type="spellStart"/>
      <w:proofErr w:type="gramStart"/>
      <w:r>
        <w:rPr>
          <w:b/>
          <w:sz w:val="24"/>
        </w:rPr>
        <w:t>c</w:t>
      </w:r>
      <w:proofErr w:type="gramEnd"/>
      <w:r>
        <w:rPr>
          <w:b/>
          <w:sz w:val="24"/>
        </w:rPr>
        <w:t>чета</w:t>
      </w:r>
      <w:proofErr w:type="spellEnd"/>
      <w:r>
        <w:rPr>
          <w:b/>
          <w:sz w:val="24"/>
        </w:rPr>
        <w:t xml:space="preserve"> </w:t>
      </w:r>
      <w:r>
        <w:rPr>
          <w:sz w:val="24"/>
        </w:rPr>
        <w:t>- разность между двумя суммами денежных средств в определенный момент времени:</w:t>
      </w:r>
    </w:p>
    <w:p w:rsidR="004B2929" w:rsidRDefault="009E09DC">
      <w:pPr>
        <w:pStyle w:val="a5"/>
        <w:ind w:left="160" w:right="4136"/>
        <w:jc w:val="left"/>
      </w:pPr>
      <w:r>
        <w:t>суммой денежных средств, внесенных ранее на Лицевой счет; суммой денежных средств, списанных с Л</w:t>
      </w:r>
      <w:r>
        <w:t>ицевого счета.</w:t>
      </w:r>
    </w:p>
    <w:p w:rsidR="004B2929" w:rsidRDefault="009E09DC">
      <w:pPr>
        <w:pStyle w:val="a5"/>
        <w:ind w:right="119" w:firstLine="60"/>
      </w:pPr>
      <w:r>
        <w:rPr>
          <w:b/>
        </w:rPr>
        <w:t xml:space="preserve">Абонентская плата </w:t>
      </w:r>
      <w:r>
        <w:t xml:space="preserve">— плата за услуги Провайдера согласно выбранному Абонентом Тарифу, взимаемая в порядке Авансового платежа в зависимости от использования Абонентом Услуг. Абонентская плата устанавливается за один расчетный период. Списание </w:t>
      </w:r>
      <w:r>
        <w:t>Абонентской платы может быть однократным или частичным в одном расчетном периоде, в зависимости от выбранного Тарифа.</w:t>
      </w:r>
    </w:p>
    <w:p w:rsidR="004B2929" w:rsidRDefault="009E09DC">
      <w:pPr>
        <w:pStyle w:val="a5"/>
        <w:ind w:right="118" w:firstLine="60"/>
      </w:pPr>
      <w:r>
        <w:rPr>
          <w:b/>
        </w:rPr>
        <w:t xml:space="preserve">Авансовый платеж </w:t>
      </w:r>
      <w:r>
        <w:t>— внесение денежных средств на расчетный счет Провайдера или наличными денежными средствами в кассу Провайдера с указание</w:t>
      </w:r>
      <w:r>
        <w:t>м номера Лицевого счета. После внесения денежных средств, Провайдер отражает информацию о внесенных денежных средствах на Лицевом счете Абонента и снимает платежи за оказанные Абоненту Услуги в соответствии с выбранным Абонентом Тарифом.</w:t>
      </w:r>
    </w:p>
    <w:p w:rsidR="004B2929" w:rsidRDefault="009E09DC">
      <w:pPr>
        <w:pStyle w:val="a5"/>
        <w:ind w:right="121" w:firstLine="60"/>
      </w:pPr>
      <w:proofErr w:type="spellStart"/>
      <w:r>
        <w:rPr>
          <w:b/>
        </w:rPr>
        <w:t>Аутентификационные</w:t>
      </w:r>
      <w:proofErr w:type="spellEnd"/>
      <w:r>
        <w:rPr>
          <w:b/>
        </w:rPr>
        <w:t xml:space="preserve"> данные </w:t>
      </w:r>
      <w:r>
        <w:t>- уникальные Логин (</w:t>
      </w:r>
      <w:proofErr w:type="spellStart"/>
      <w:r>
        <w:t>login</w:t>
      </w:r>
      <w:proofErr w:type="spellEnd"/>
      <w:r>
        <w:t>) и Пароль (</w:t>
      </w:r>
      <w:proofErr w:type="spellStart"/>
      <w:r>
        <w:t>password</w:t>
      </w:r>
      <w:proofErr w:type="spellEnd"/>
      <w:r>
        <w:t>) Абонента, используемые для доступа к соответствующей Услуге и к Странице статистики (Личному кабинету), а также для идентификации Абонента в различных службах Провайдера.</w:t>
      </w:r>
    </w:p>
    <w:p w:rsidR="004B2929" w:rsidRDefault="009E09DC">
      <w:pPr>
        <w:pStyle w:val="a5"/>
        <w:ind w:right="132" w:firstLine="60"/>
        <w:jc w:val="left"/>
      </w:pPr>
      <w:r>
        <w:rPr>
          <w:b/>
        </w:rPr>
        <w:t>Логин (</w:t>
      </w:r>
      <w:proofErr w:type="spellStart"/>
      <w:r>
        <w:rPr>
          <w:b/>
        </w:rPr>
        <w:t>login</w:t>
      </w:r>
      <w:proofErr w:type="spellEnd"/>
      <w:r>
        <w:rPr>
          <w:b/>
        </w:rPr>
        <w:t xml:space="preserve">) </w:t>
      </w:r>
      <w:r>
        <w:t>— уникальное имя</w:t>
      </w:r>
      <w:r>
        <w:t xml:space="preserve">, присваивается каждому Абоненту при принятии условий оферты. </w:t>
      </w:r>
      <w:r>
        <w:rPr>
          <w:b/>
        </w:rPr>
        <w:t>Пароль (</w:t>
      </w:r>
      <w:proofErr w:type="spellStart"/>
      <w:r>
        <w:rPr>
          <w:b/>
        </w:rPr>
        <w:t>password</w:t>
      </w:r>
      <w:proofErr w:type="spellEnd"/>
      <w:r>
        <w:rPr>
          <w:b/>
        </w:rPr>
        <w:t xml:space="preserve">) </w:t>
      </w:r>
      <w:r>
        <w:t>— уникальный набор латинских букв и/или, цифр, а также символов, предоставляемый Абоненту для доступа к Услугам.</w:t>
      </w:r>
    </w:p>
    <w:p w:rsidR="004B2929" w:rsidRDefault="009E09DC">
      <w:pPr>
        <w:pStyle w:val="a5"/>
        <w:ind w:right="132"/>
        <w:jc w:val="left"/>
      </w:pPr>
      <w:r>
        <w:t xml:space="preserve">Учитывая уникальность и конфиденциальность </w:t>
      </w:r>
      <w:proofErr w:type="spellStart"/>
      <w:r>
        <w:t>Аутентификационных</w:t>
      </w:r>
      <w:proofErr w:type="spellEnd"/>
      <w:r>
        <w:t xml:space="preserve"> д</w:t>
      </w:r>
      <w:r>
        <w:t>анных, все производимые действия при их использовании классифицируются как выполненные Абонентом ЛИЧНО.</w:t>
      </w:r>
    </w:p>
    <w:p w:rsidR="004B2929" w:rsidRDefault="009E09DC">
      <w:pPr>
        <w:pStyle w:val="a5"/>
        <w:ind w:right="115"/>
      </w:pPr>
      <w:r>
        <w:rPr>
          <w:b/>
        </w:rPr>
        <w:t xml:space="preserve">Авторизация </w:t>
      </w:r>
      <w:r>
        <w:t xml:space="preserve">- процесс анализа техническими средствами Провайдера введенных Абонентом </w:t>
      </w:r>
      <w:proofErr w:type="spellStart"/>
      <w:r>
        <w:t>Аутентификационных</w:t>
      </w:r>
      <w:proofErr w:type="spellEnd"/>
      <w:r>
        <w:t xml:space="preserve"> данных, по результатам которого определяется нал</w:t>
      </w:r>
      <w:r>
        <w:t>ичие у Абонента права войти на Страницу статистики или получить какие-либо услуги связи и/или сервисы (в том числе, выйти в сеть Интернет).</w:t>
      </w:r>
    </w:p>
    <w:p w:rsidR="004B2929" w:rsidRDefault="009E09DC">
      <w:pPr>
        <w:pStyle w:val="a5"/>
        <w:ind w:right="118" w:firstLine="60"/>
      </w:pPr>
      <w:r>
        <w:rPr>
          <w:b/>
        </w:rPr>
        <w:t xml:space="preserve">Правила </w:t>
      </w:r>
      <w:r>
        <w:t xml:space="preserve">- «Правила оказания </w:t>
      </w:r>
      <w:proofErr w:type="spellStart"/>
      <w:r>
        <w:t>телематических</w:t>
      </w:r>
      <w:proofErr w:type="spellEnd"/>
      <w:r>
        <w:t xml:space="preserve"> услуг связи», утвержденные Постановлением Правительства РФ от 10 сентября</w:t>
      </w:r>
      <w:r>
        <w:t xml:space="preserve"> 2007г. N 575 и «Правила оказания услуг связи по передаче данных», утвержденные Постановлением Правительства РФ от 23 января 2006г. N 32., «Правила пользования услугами передачи данных и </w:t>
      </w:r>
      <w:proofErr w:type="spellStart"/>
      <w:r>
        <w:t>телематических</w:t>
      </w:r>
      <w:proofErr w:type="spellEnd"/>
      <w:r>
        <w:t xml:space="preserve"> служб в сети Интернет», размещенные на сайте Провайдер</w:t>
      </w:r>
      <w:r w:rsidR="00213271" w:rsidRPr="00213271">
        <w:t xml:space="preserve"> </w:t>
      </w:r>
      <w:proofErr w:type="spellStart"/>
      <w:r>
        <w:rPr>
          <w:rStyle w:val="-"/>
        </w:rPr>
        <w:t>www</w:t>
      </w:r>
      <w:proofErr w:type="spellEnd"/>
      <w:r>
        <w:rPr>
          <w:rStyle w:val="-"/>
        </w:rPr>
        <w:t>.</w:t>
      </w:r>
      <w:proofErr w:type="spellStart"/>
      <w:r>
        <w:rPr>
          <w:rStyle w:val="-"/>
          <w:lang w:val="en-US"/>
        </w:rPr>
        <w:t>o</w:t>
      </w:r>
      <w:r w:rsidR="00213271">
        <w:rPr>
          <w:rStyle w:val="-"/>
          <w:lang w:val="en-US"/>
        </w:rPr>
        <w:t>tk</w:t>
      </w:r>
      <w:proofErr w:type="spellEnd"/>
      <w:r w:rsidR="00213271" w:rsidRPr="00213271">
        <w:rPr>
          <w:rStyle w:val="-"/>
        </w:rPr>
        <w:t>-05.</w:t>
      </w:r>
      <w:proofErr w:type="spellStart"/>
      <w:r w:rsidR="00213271">
        <w:rPr>
          <w:rStyle w:val="-"/>
          <w:lang w:val="en-US"/>
        </w:rPr>
        <w:t>ru</w:t>
      </w:r>
      <w:proofErr w:type="spellEnd"/>
      <w:r>
        <w:t>.</w:t>
      </w:r>
    </w:p>
    <w:p w:rsidR="004B2929" w:rsidRDefault="009E09DC">
      <w:pPr>
        <w:ind w:left="160"/>
        <w:jc w:val="both"/>
        <w:rPr>
          <w:sz w:val="24"/>
        </w:rPr>
      </w:pPr>
      <w:r>
        <w:rPr>
          <w:b/>
          <w:sz w:val="24"/>
        </w:rPr>
        <w:t xml:space="preserve">Расчетный период </w:t>
      </w:r>
      <w:r>
        <w:rPr>
          <w:sz w:val="24"/>
        </w:rPr>
        <w:t xml:space="preserve">— </w:t>
      </w:r>
      <w:r w:rsidRPr="00213271">
        <w:rPr>
          <w:sz w:val="24"/>
        </w:rPr>
        <w:t xml:space="preserve">30 </w:t>
      </w:r>
      <w:r>
        <w:rPr>
          <w:sz w:val="24"/>
        </w:rPr>
        <w:t>календарных дней.</w:t>
      </w:r>
    </w:p>
    <w:p w:rsidR="004B2929" w:rsidRDefault="009E09DC">
      <w:pPr>
        <w:pStyle w:val="a5"/>
        <w:ind w:right="117" w:firstLine="60"/>
      </w:pPr>
      <w:r>
        <w:t>Иные термины, специально не определенные Договором-офертой, используются в значениях, установленных действующим законодательством Российской Федерации.</w:t>
      </w:r>
    </w:p>
    <w:p w:rsidR="004B2929" w:rsidRDefault="004B2929">
      <w:pPr>
        <w:pStyle w:val="a5"/>
        <w:spacing w:before="4"/>
        <w:ind w:left="0"/>
        <w:jc w:val="left"/>
      </w:pPr>
    </w:p>
    <w:p w:rsidR="004B2929" w:rsidRDefault="009E09DC">
      <w:pPr>
        <w:pStyle w:val="Heading1"/>
        <w:numPr>
          <w:ilvl w:val="1"/>
          <w:numId w:val="1"/>
        </w:numPr>
        <w:tabs>
          <w:tab w:val="left" w:pos="4448"/>
        </w:tabs>
        <w:ind w:left="4447" w:hanging="241"/>
      </w:pPr>
      <w:r>
        <w:t xml:space="preserve">Предмет </w:t>
      </w:r>
      <w:r>
        <w:t>Договора</w:t>
      </w:r>
    </w:p>
    <w:p w:rsidR="004B2929" w:rsidRDefault="004B2929">
      <w:pPr>
        <w:pStyle w:val="a5"/>
        <w:spacing w:before="7"/>
        <w:ind w:left="0"/>
        <w:jc w:val="left"/>
        <w:rPr>
          <w:b/>
          <w:sz w:val="23"/>
        </w:rPr>
      </w:pPr>
    </w:p>
    <w:p w:rsidR="004B2929" w:rsidRDefault="009E09DC">
      <w:pPr>
        <w:pStyle w:val="a8"/>
        <w:numPr>
          <w:ilvl w:val="1"/>
          <w:numId w:val="3"/>
        </w:numPr>
        <w:tabs>
          <w:tab w:val="left" w:pos="595"/>
        </w:tabs>
        <w:ind w:right="116" w:firstLine="0"/>
        <w:rPr>
          <w:sz w:val="24"/>
        </w:rPr>
      </w:pPr>
      <w:r>
        <w:rPr>
          <w:sz w:val="24"/>
        </w:rPr>
        <w:t>Провайдер обязуется оказать Услуги в соответствии с Договором-офертой, а Абонент обязуется принять и оплатить оказанные</w:t>
      </w:r>
      <w:r>
        <w:rPr>
          <w:spacing w:val="-5"/>
          <w:sz w:val="24"/>
        </w:rPr>
        <w:t xml:space="preserve"> </w:t>
      </w:r>
      <w:r>
        <w:rPr>
          <w:sz w:val="24"/>
        </w:rPr>
        <w:t>Услуги.</w:t>
      </w:r>
    </w:p>
    <w:p w:rsidR="004B2929" w:rsidRDefault="009E09DC">
      <w:pPr>
        <w:pStyle w:val="a5"/>
        <w:ind w:right="123"/>
      </w:pPr>
      <w:r>
        <w:t xml:space="preserve">Провайдер действует на основании Лицензий, выданных Федеральной службой по надзору в сфере связи, информационных </w:t>
      </w:r>
      <w:r>
        <w:t>технологий и массовых коммуникаций. Бланки лицензий с указанием № и даты выдачи размещены на Сайте Провайдера.</w:t>
      </w:r>
    </w:p>
    <w:p w:rsidR="004B2929" w:rsidRDefault="009E09DC">
      <w:pPr>
        <w:pStyle w:val="a8"/>
        <w:numPr>
          <w:ilvl w:val="1"/>
          <w:numId w:val="3"/>
        </w:numPr>
        <w:tabs>
          <w:tab w:val="left" w:pos="698"/>
        </w:tabs>
        <w:ind w:right="117" w:firstLine="0"/>
      </w:pPr>
      <w:r>
        <w:rPr>
          <w:sz w:val="24"/>
        </w:rPr>
        <w:t>Договор-оферта и Тарифы размещаются на интернет-сайте Провайдера по адрес</w:t>
      </w:r>
      <w:r>
        <w:rPr>
          <w:sz w:val="24"/>
        </w:rPr>
        <w:t>у</w:t>
      </w:r>
      <w:r>
        <w:rPr>
          <w:sz w:val="24"/>
        </w:rPr>
        <w:t>:</w:t>
      </w:r>
      <w:r>
        <w:rPr>
          <w:sz w:val="24"/>
        </w:rPr>
        <w:t xml:space="preserve"> </w:t>
      </w:r>
      <w:hyperlink r:id="rId8" w:history="1">
        <w:r w:rsidR="00213271" w:rsidRPr="00011FF1">
          <w:rPr>
            <w:rStyle w:val="a9"/>
            <w:sz w:val="24"/>
          </w:rPr>
          <w:t>www.</w:t>
        </w:r>
        <w:r w:rsidR="00213271" w:rsidRPr="00011FF1">
          <w:rPr>
            <w:rStyle w:val="a9"/>
            <w:sz w:val="24"/>
            <w:lang w:val="en-US"/>
          </w:rPr>
          <w:t>otk</w:t>
        </w:r>
        <w:r w:rsidR="00213271" w:rsidRPr="00011FF1">
          <w:rPr>
            <w:rStyle w:val="a9"/>
            <w:sz w:val="24"/>
          </w:rPr>
          <w:t>-05.</w:t>
        </w:r>
        <w:r w:rsidR="00213271" w:rsidRPr="00011FF1">
          <w:rPr>
            <w:rStyle w:val="a9"/>
            <w:sz w:val="24"/>
            <w:lang w:val="en-US"/>
          </w:rPr>
          <w:t>ru</w:t>
        </w:r>
      </w:hyperlink>
      <w:r w:rsidR="00213271" w:rsidRPr="00213271">
        <w:rPr>
          <w:rStyle w:val="-"/>
          <w:sz w:val="24"/>
        </w:rPr>
        <w:t xml:space="preserve"> </w:t>
      </w:r>
      <w:r>
        <w:rPr>
          <w:sz w:val="24"/>
        </w:rPr>
        <w:t xml:space="preserve"> и в местах работы с</w:t>
      </w:r>
      <w:r>
        <w:rPr>
          <w:spacing w:val="-3"/>
          <w:sz w:val="24"/>
        </w:rPr>
        <w:t xml:space="preserve"> </w:t>
      </w:r>
      <w:r>
        <w:rPr>
          <w:sz w:val="24"/>
        </w:rPr>
        <w:t>Аб</w:t>
      </w:r>
      <w:r>
        <w:rPr>
          <w:sz w:val="24"/>
        </w:rPr>
        <w:t>онентами.</w:t>
      </w:r>
    </w:p>
    <w:p w:rsidR="004B2929" w:rsidRDefault="009E09DC">
      <w:pPr>
        <w:pStyle w:val="a8"/>
        <w:numPr>
          <w:ilvl w:val="1"/>
          <w:numId w:val="3"/>
        </w:numPr>
        <w:tabs>
          <w:tab w:val="left" w:pos="520"/>
        </w:tabs>
        <w:ind w:right="113" w:firstLine="0"/>
        <w:rPr>
          <w:sz w:val="24"/>
        </w:rPr>
        <w:sectPr w:rsidR="004B2929">
          <w:pgSz w:w="11906" w:h="16838"/>
          <w:pgMar w:top="1060" w:right="600" w:bottom="280" w:left="620" w:header="0" w:footer="0" w:gutter="0"/>
          <w:cols w:space="720"/>
          <w:formProt w:val="0"/>
          <w:docGrid w:linePitch="100" w:charSpace="4096"/>
        </w:sectPr>
      </w:pPr>
      <w:r>
        <w:rPr>
          <w:sz w:val="24"/>
        </w:rPr>
        <w:t xml:space="preserve">Провайдер предоставляет Абоненту Услуги с использованием технологии </w:t>
      </w:r>
      <w:proofErr w:type="spellStart"/>
      <w:r>
        <w:rPr>
          <w:sz w:val="24"/>
        </w:rPr>
        <w:t>Ethernet</w:t>
      </w:r>
      <w:proofErr w:type="spellEnd"/>
      <w:r>
        <w:rPr>
          <w:sz w:val="24"/>
        </w:rPr>
        <w:t xml:space="preserve">. Подключение к Услуге обеспечивается с применением цифровых каналов связи, организуемых Провайдером по технологии </w:t>
      </w:r>
      <w:proofErr w:type="spellStart"/>
      <w:r>
        <w:rPr>
          <w:sz w:val="24"/>
        </w:rPr>
        <w:t>Ethernet</w:t>
      </w:r>
      <w:proofErr w:type="spellEnd"/>
      <w:r>
        <w:rPr>
          <w:sz w:val="24"/>
        </w:rPr>
        <w:t xml:space="preserve"> с использованием сущес</w:t>
      </w:r>
      <w:r>
        <w:rPr>
          <w:sz w:val="24"/>
        </w:rPr>
        <w:t>твующего кабеля витая пара UTP (FTP) 5-ой категории. Значение скорости передачи данных на организуемом канале устанавливается Провайдером в зависимости от выбранного Абонентом тарифного плана. Для получения Услуги Абоненту выделяется логин и</w:t>
      </w:r>
      <w:r>
        <w:rPr>
          <w:spacing w:val="-1"/>
          <w:sz w:val="24"/>
        </w:rPr>
        <w:t xml:space="preserve"> </w:t>
      </w:r>
      <w:r>
        <w:rPr>
          <w:sz w:val="24"/>
        </w:rPr>
        <w:t>пароль.</w:t>
      </w:r>
    </w:p>
    <w:p w:rsidR="004B2929" w:rsidRDefault="009E09DC">
      <w:pPr>
        <w:pStyle w:val="Heading1"/>
        <w:numPr>
          <w:ilvl w:val="1"/>
          <w:numId w:val="1"/>
        </w:numPr>
        <w:tabs>
          <w:tab w:val="left" w:pos="4249"/>
        </w:tabs>
        <w:spacing w:before="4" w:line="274" w:lineRule="exact"/>
        <w:ind w:left="4248" w:hanging="241"/>
      </w:pPr>
      <w:r>
        <w:lastRenderedPageBreak/>
        <w:t>Обязат</w:t>
      </w:r>
      <w:r>
        <w:t>ельства</w:t>
      </w:r>
      <w:r>
        <w:rPr>
          <w:spacing w:val="-2"/>
        </w:rPr>
        <w:t xml:space="preserve"> </w:t>
      </w:r>
      <w:r>
        <w:t>сторон</w:t>
      </w:r>
    </w:p>
    <w:p w:rsidR="004B2929" w:rsidRDefault="009E09DC">
      <w:pPr>
        <w:pStyle w:val="a8"/>
        <w:numPr>
          <w:ilvl w:val="1"/>
          <w:numId w:val="4"/>
        </w:numPr>
        <w:tabs>
          <w:tab w:val="left" w:pos="520"/>
        </w:tabs>
        <w:spacing w:line="274" w:lineRule="exact"/>
        <w:jc w:val="left"/>
        <w:rPr>
          <w:sz w:val="24"/>
        </w:rPr>
      </w:pPr>
      <w:r>
        <w:rPr>
          <w:sz w:val="24"/>
        </w:rPr>
        <w:t>Обязательства</w:t>
      </w:r>
      <w:r>
        <w:rPr>
          <w:spacing w:val="-3"/>
          <w:sz w:val="24"/>
        </w:rPr>
        <w:t xml:space="preserve"> </w:t>
      </w:r>
      <w:r>
        <w:rPr>
          <w:sz w:val="24"/>
        </w:rPr>
        <w:t>Провайдера</w:t>
      </w:r>
    </w:p>
    <w:p w:rsidR="004B2929" w:rsidRDefault="009E09DC">
      <w:pPr>
        <w:pStyle w:val="a8"/>
        <w:numPr>
          <w:ilvl w:val="2"/>
          <w:numId w:val="4"/>
        </w:numPr>
        <w:tabs>
          <w:tab w:val="left" w:pos="775"/>
        </w:tabs>
        <w:ind w:right="121" w:firstLine="0"/>
        <w:rPr>
          <w:sz w:val="24"/>
        </w:rPr>
      </w:pPr>
      <w:r>
        <w:rPr>
          <w:sz w:val="24"/>
        </w:rPr>
        <w:t>Провайдер обязуется с момента заключения Договора предоставлять Абоненту Услуги в соответствии с их перечнем и требованиями качества, определенными в</w:t>
      </w:r>
      <w:r>
        <w:rPr>
          <w:spacing w:val="-11"/>
          <w:sz w:val="24"/>
        </w:rPr>
        <w:t xml:space="preserve"> </w:t>
      </w:r>
      <w:r>
        <w:rPr>
          <w:sz w:val="24"/>
        </w:rPr>
        <w:t>Договоре-оферте.</w:t>
      </w:r>
    </w:p>
    <w:p w:rsidR="004B2929" w:rsidRDefault="009E09DC">
      <w:pPr>
        <w:pStyle w:val="a8"/>
        <w:numPr>
          <w:ilvl w:val="2"/>
          <w:numId w:val="4"/>
        </w:numPr>
        <w:tabs>
          <w:tab w:val="left" w:pos="895"/>
        </w:tabs>
        <w:ind w:right="119" w:firstLine="0"/>
        <w:rPr>
          <w:sz w:val="24"/>
        </w:rPr>
      </w:pPr>
      <w:r>
        <w:rPr>
          <w:sz w:val="24"/>
        </w:rPr>
        <w:t>Провайдер обязуется предоставить Абоненту возможн</w:t>
      </w:r>
      <w:r>
        <w:rPr>
          <w:sz w:val="24"/>
        </w:rPr>
        <w:t>ость получения телефонных консультаций работающей служ</w:t>
      </w:r>
      <w:r w:rsidR="00213271">
        <w:rPr>
          <w:sz w:val="24"/>
        </w:rPr>
        <w:t xml:space="preserve">бы поддержки по телефонам, </w:t>
      </w:r>
      <w:r w:rsidR="00213271" w:rsidRPr="00213271">
        <w:rPr>
          <w:sz w:val="24"/>
        </w:rPr>
        <w:t>7</w:t>
      </w:r>
      <w:r w:rsidR="00213271">
        <w:rPr>
          <w:sz w:val="24"/>
        </w:rPr>
        <w:t>(</w:t>
      </w:r>
      <w:r w:rsidR="00213271" w:rsidRPr="00213271">
        <w:rPr>
          <w:sz w:val="24"/>
        </w:rPr>
        <w:t>988</w:t>
      </w:r>
      <w:r w:rsidR="00213271">
        <w:rPr>
          <w:sz w:val="24"/>
        </w:rPr>
        <w:t xml:space="preserve">) </w:t>
      </w:r>
      <w:r w:rsidR="00213271" w:rsidRPr="00213271">
        <w:rPr>
          <w:sz w:val="24"/>
        </w:rPr>
        <w:t>291-23-53</w:t>
      </w:r>
      <w:r>
        <w:rPr>
          <w:sz w:val="24"/>
        </w:rPr>
        <w:t>. Объем консультаций ограничивается конкретными вопросами, связанными с предоставлением Услуг</w:t>
      </w:r>
      <w:r>
        <w:rPr>
          <w:spacing w:val="-12"/>
          <w:sz w:val="24"/>
        </w:rPr>
        <w:t xml:space="preserve"> </w:t>
      </w:r>
      <w:r>
        <w:rPr>
          <w:sz w:val="24"/>
        </w:rPr>
        <w:t>Интернета.</w:t>
      </w:r>
    </w:p>
    <w:p w:rsidR="004B2929" w:rsidRDefault="009E09DC">
      <w:pPr>
        <w:pStyle w:val="a8"/>
        <w:numPr>
          <w:ilvl w:val="2"/>
          <w:numId w:val="4"/>
        </w:numPr>
        <w:tabs>
          <w:tab w:val="left" w:pos="825"/>
        </w:tabs>
        <w:ind w:right="117" w:firstLine="0"/>
        <w:rPr>
          <w:sz w:val="24"/>
        </w:rPr>
      </w:pPr>
      <w:proofErr w:type="gramStart"/>
      <w:r>
        <w:rPr>
          <w:sz w:val="24"/>
        </w:rPr>
        <w:t>На период с момента заключения Договора и до момента прек</w:t>
      </w:r>
      <w:r>
        <w:rPr>
          <w:sz w:val="24"/>
        </w:rPr>
        <w:t xml:space="preserve">ращения Сторонами обязательств по Договору Абонент выражает свое согласие на передачу Провайдером сведений об Абоненте третьим лицам, согласно ст. 53 ФЗ № 126-ФЗ от 07.07.2003 г. </w:t>
      </w:r>
      <w:r>
        <w:rPr>
          <w:spacing w:val="-4"/>
          <w:sz w:val="24"/>
        </w:rPr>
        <w:t xml:space="preserve">«О </w:t>
      </w:r>
      <w:r>
        <w:rPr>
          <w:sz w:val="24"/>
        </w:rPr>
        <w:t xml:space="preserve">связи» и ст. 9 ФЗ № 152- ФЗ от 27.07.2006 г. </w:t>
      </w:r>
      <w:r>
        <w:rPr>
          <w:spacing w:val="-3"/>
          <w:sz w:val="24"/>
        </w:rPr>
        <w:t xml:space="preserve">«О </w:t>
      </w:r>
      <w:r>
        <w:rPr>
          <w:sz w:val="24"/>
        </w:rPr>
        <w:t xml:space="preserve">персональных данных», для </w:t>
      </w:r>
      <w:r>
        <w:rPr>
          <w:sz w:val="24"/>
        </w:rPr>
        <w:t>осуществления третьими лицами следующих действий:</w:t>
      </w:r>
      <w:proofErr w:type="gramEnd"/>
    </w:p>
    <w:p w:rsidR="004B2929" w:rsidRDefault="009E09DC">
      <w:pPr>
        <w:pStyle w:val="a8"/>
        <w:numPr>
          <w:ilvl w:val="3"/>
          <w:numId w:val="4"/>
        </w:numPr>
        <w:tabs>
          <w:tab w:val="left" w:pos="821"/>
        </w:tabs>
        <w:spacing w:before="2"/>
        <w:ind w:right="120"/>
        <w:rPr>
          <w:sz w:val="24"/>
        </w:rPr>
      </w:pPr>
      <w:proofErr w:type="gramStart"/>
      <w:r>
        <w:rPr>
          <w:sz w:val="24"/>
        </w:rPr>
        <w:t>для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уничтожения) в целях исполнения Договора,</w:t>
      </w:r>
      <w:r>
        <w:rPr>
          <w:sz w:val="24"/>
        </w:rPr>
        <w:t xml:space="preserve"> в том числе для осуществления третьими лицами абонентского и сервисного</w:t>
      </w:r>
      <w:r>
        <w:rPr>
          <w:spacing w:val="-1"/>
          <w:sz w:val="24"/>
        </w:rPr>
        <w:t xml:space="preserve"> </w:t>
      </w:r>
      <w:r>
        <w:rPr>
          <w:sz w:val="24"/>
        </w:rPr>
        <w:t>обслуживания;</w:t>
      </w:r>
      <w:proofErr w:type="gramEnd"/>
    </w:p>
    <w:p w:rsidR="004B2929" w:rsidRDefault="009E09DC">
      <w:pPr>
        <w:pStyle w:val="a8"/>
        <w:numPr>
          <w:ilvl w:val="3"/>
          <w:numId w:val="4"/>
        </w:numPr>
        <w:tabs>
          <w:tab w:val="left" w:pos="821"/>
        </w:tabs>
        <w:spacing w:before="2" w:line="235" w:lineRule="auto"/>
        <w:ind w:right="124"/>
        <w:rPr>
          <w:sz w:val="24"/>
        </w:rPr>
      </w:pPr>
      <w:r>
        <w:rPr>
          <w:sz w:val="24"/>
        </w:rPr>
        <w:t>для осуществления в соответствии с законодательством формирования, обработки, хранения и выдачи информации об исполнении должниками принятых на себя</w:t>
      </w:r>
      <w:r>
        <w:rPr>
          <w:spacing w:val="-10"/>
          <w:sz w:val="24"/>
        </w:rPr>
        <w:t xml:space="preserve"> </w:t>
      </w:r>
      <w:r>
        <w:rPr>
          <w:sz w:val="24"/>
        </w:rPr>
        <w:t>обязательств;</w:t>
      </w:r>
    </w:p>
    <w:p w:rsidR="004B2929" w:rsidRDefault="009E09DC">
      <w:pPr>
        <w:pStyle w:val="a8"/>
        <w:numPr>
          <w:ilvl w:val="3"/>
          <w:numId w:val="4"/>
        </w:numPr>
        <w:tabs>
          <w:tab w:val="left" w:pos="821"/>
        </w:tabs>
        <w:spacing w:before="5" w:line="235" w:lineRule="auto"/>
        <w:ind w:right="118"/>
        <w:rPr>
          <w:sz w:val="24"/>
        </w:rPr>
      </w:pPr>
      <w:r>
        <w:rPr>
          <w:sz w:val="24"/>
        </w:rPr>
        <w:t xml:space="preserve">для </w:t>
      </w:r>
      <w:r>
        <w:rPr>
          <w:sz w:val="24"/>
        </w:rPr>
        <w:t>осуществления от имени Провайдера взыскания с Абонента задолженности за Услуги,  или которым передано право требования такой</w:t>
      </w:r>
      <w:r>
        <w:rPr>
          <w:spacing w:val="-6"/>
          <w:sz w:val="24"/>
        </w:rPr>
        <w:t xml:space="preserve"> </w:t>
      </w:r>
      <w:r>
        <w:rPr>
          <w:sz w:val="24"/>
        </w:rPr>
        <w:t>задолженности.</w:t>
      </w:r>
    </w:p>
    <w:p w:rsidR="004B2929" w:rsidRDefault="009E09DC">
      <w:pPr>
        <w:pStyle w:val="a5"/>
        <w:ind w:right="125"/>
      </w:pPr>
      <w:r>
        <w:t xml:space="preserve">В случаях, предусмотренных законодательством, Абонент вправе отозвать свое согласие на передачу третьим лицам своих </w:t>
      </w:r>
      <w:r>
        <w:t>персональных данных, направив Провайдеру уведомление в письменной форме.</w:t>
      </w:r>
    </w:p>
    <w:p w:rsidR="004B2929" w:rsidRDefault="009E09DC">
      <w:pPr>
        <w:pStyle w:val="a8"/>
        <w:numPr>
          <w:ilvl w:val="2"/>
          <w:numId w:val="4"/>
        </w:numPr>
        <w:tabs>
          <w:tab w:val="left" w:pos="866"/>
        </w:tabs>
        <w:ind w:right="128" w:firstLine="0"/>
        <w:rPr>
          <w:sz w:val="24"/>
        </w:rPr>
      </w:pPr>
      <w:r>
        <w:rPr>
          <w:sz w:val="24"/>
        </w:rPr>
        <w:t>Провайдер имеет право предоставить информацию об Абоненте соответствующим учреждениям или организациям в следующих</w:t>
      </w:r>
      <w:r>
        <w:rPr>
          <w:spacing w:val="-2"/>
          <w:sz w:val="24"/>
        </w:rPr>
        <w:t xml:space="preserve"> </w:t>
      </w:r>
      <w:r>
        <w:rPr>
          <w:sz w:val="24"/>
        </w:rPr>
        <w:t>случаях:</w:t>
      </w:r>
    </w:p>
    <w:p w:rsidR="004B2929" w:rsidRDefault="009E09DC">
      <w:pPr>
        <w:pStyle w:val="a8"/>
        <w:numPr>
          <w:ilvl w:val="3"/>
          <w:numId w:val="4"/>
        </w:numPr>
        <w:tabs>
          <w:tab w:val="left" w:pos="821"/>
        </w:tabs>
        <w:spacing w:before="2" w:line="293" w:lineRule="exact"/>
        <w:rPr>
          <w:sz w:val="24"/>
        </w:rPr>
      </w:pPr>
      <w:r>
        <w:rPr>
          <w:sz w:val="24"/>
        </w:rPr>
        <w:t>в соответствии с действующим законодательством</w:t>
      </w:r>
      <w:r>
        <w:rPr>
          <w:spacing w:val="-7"/>
          <w:sz w:val="24"/>
        </w:rPr>
        <w:t xml:space="preserve"> </w:t>
      </w:r>
      <w:r>
        <w:rPr>
          <w:sz w:val="24"/>
        </w:rPr>
        <w:t>РФ;</w:t>
      </w:r>
    </w:p>
    <w:p w:rsidR="004B2929" w:rsidRDefault="009E09DC">
      <w:pPr>
        <w:pStyle w:val="a8"/>
        <w:numPr>
          <w:ilvl w:val="3"/>
          <w:numId w:val="4"/>
        </w:numPr>
        <w:tabs>
          <w:tab w:val="left" w:pos="821"/>
        </w:tabs>
        <w:spacing w:before="2" w:line="235" w:lineRule="auto"/>
        <w:ind w:right="120"/>
        <w:rPr>
          <w:sz w:val="24"/>
        </w:rPr>
      </w:pPr>
      <w:r>
        <w:rPr>
          <w:sz w:val="24"/>
        </w:rPr>
        <w:t>при орга</w:t>
      </w:r>
      <w:r>
        <w:rPr>
          <w:sz w:val="24"/>
        </w:rPr>
        <w:t>низации подключения Абонента к Услугам широкополосного доступа в Интернет и/или последующего технического обслуживания Абонента с помощью подрядных организаций;</w:t>
      </w:r>
    </w:p>
    <w:p w:rsidR="004B2929" w:rsidRDefault="004B2929">
      <w:pPr>
        <w:pStyle w:val="a8"/>
        <w:tabs>
          <w:tab w:val="left" w:pos="821"/>
        </w:tabs>
        <w:spacing w:before="2" w:line="235" w:lineRule="auto"/>
        <w:ind w:left="820" w:right="120"/>
        <w:rPr>
          <w:sz w:val="24"/>
        </w:rPr>
      </w:pPr>
    </w:p>
    <w:p w:rsidR="004B2929" w:rsidRDefault="009E09DC">
      <w:pPr>
        <w:pStyle w:val="a8"/>
        <w:numPr>
          <w:ilvl w:val="2"/>
          <w:numId w:val="4"/>
        </w:numPr>
        <w:tabs>
          <w:tab w:val="left" w:pos="919"/>
        </w:tabs>
        <w:ind w:right="115" w:firstLine="0"/>
        <w:rPr>
          <w:sz w:val="24"/>
        </w:rPr>
      </w:pPr>
      <w:r>
        <w:rPr>
          <w:sz w:val="24"/>
        </w:rPr>
        <w:t>Провайдер обязуется предпринимать общепринятые в Интернет технические и организационные меры д</w:t>
      </w:r>
      <w:r>
        <w:rPr>
          <w:sz w:val="24"/>
        </w:rPr>
        <w:t>ля обеспечения конфиденциальности информации, получаемой или отправляемой Абонентом. Доступ третьим лицам к информации, получаемой или отправляемой Абонентом, обеспечивается исключительно в соответствии с Законами Российской</w:t>
      </w:r>
      <w:r>
        <w:rPr>
          <w:spacing w:val="-14"/>
          <w:sz w:val="24"/>
        </w:rPr>
        <w:t xml:space="preserve"> </w:t>
      </w:r>
      <w:r>
        <w:rPr>
          <w:sz w:val="24"/>
        </w:rPr>
        <w:t>Федерации.</w:t>
      </w:r>
    </w:p>
    <w:p w:rsidR="004B2929" w:rsidRDefault="009E09DC">
      <w:pPr>
        <w:pStyle w:val="a8"/>
        <w:numPr>
          <w:ilvl w:val="2"/>
          <w:numId w:val="4"/>
        </w:numPr>
        <w:tabs>
          <w:tab w:val="left" w:pos="703"/>
        </w:tabs>
        <w:ind w:right="118" w:firstLine="0"/>
        <w:rPr>
          <w:sz w:val="24"/>
        </w:rPr>
      </w:pPr>
      <w:r>
        <w:rPr>
          <w:sz w:val="24"/>
        </w:rPr>
        <w:t>В случае прекращения</w:t>
      </w:r>
      <w:r>
        <w:rPr>
          <w:sz w:val="24"/>
        </w:rPr>
        <w:t xml:space="preserve"> доступа Абонента к Услуге, Провайдер обязуется восстановить доступ к Услуге в течение 72 часов после обращения Абонента в службу технической поддержки. По заявлению Абонента Провайдер обязуется восстановить денежные средства, которые списались с момента п</w:t>
      </w:r>
      <w:r>
        <w:rPr>
          <w:sz w:val="24"/>
        </w:rPr>
        <w:t>одачи заявки (уменьшение Абонентской платы и иных периодических платежей на время прекращения доступа к</w:t>
      </w:r>
      <w:r>
        <w:rPr>
          <w:spacing w:val="1"/>
          <w:sz w:val="24"/>
        </w:rPr>
        <w:t xml:space="preserve"> </w:t>
      </w:r>
      <w:r>
        <w:rPr>
          <w:sz w:val="24"/>
        </w:rPr>
        <w:t>Услуге).</w:t>
      </w:r>
    </w:p>
    <w:p w:rsidR="004B2929" w:rsidRPr="00F94035" w:rsidRDefault="009E09DC">
      <w:pPr>
        <w:pStyle w:val="a5"/>
        <w:ind w:right="115"/>
      </w:pPr>
      <w:r>
        <w:t>4.1.</w:t>
      </w:r>
      <w:r w:rsidRPr="00213271">
        <w:t>7</w:t>
      </w:r>
      <w:r>
        <w:t>. Провайдер вправе в одностороннем порядке вносить изменения и/или дополнения в Догово</w:t>
      </w:r>
      <w:proofErr w:type="gramStart"/>
      <w:r>
        <w:t>р-</w:t>
      </w:r>
      <w:proofErr w:type="gramEnd"/>
      <w:r>
        <w:t xml:space="preserve"> оферту и Тарифы. Провайдер соблюдает процедуру </w:t>
      </w:r>
      <w:r>
        <w:t>раскрытия информации об изменениях/дополнениях не позднее 10 (Десяти) календарных дней до вступления в силу изменений/дополнений путем размещения соответствующей информации на сайте Провайдера</w:t>
      </w:r>
      <w:r>
        <w:rPr>
          <w:color w:val="0000FF"/>
          <w:u w:val="single" w:color="0000FF"/>
        </w:rPr>
        <w:t xml:space="preserve"> </w:t>
      </w:r>
      <w:proofErr w:type="spellStart"/>
      <w:r>
        <w:rPr>
          <w:rStyle w:val="-"/>
        </w:rPr>
        <w:t>www</w:t>
      </w:r>
      <w:proofErr w:type="spellEnd"/>
      <w:r>
        <w:rPr>
          <w:rStyle w:val="-"/>
        </w:rPr>
        <w:t>.</w:t>
      </w:r>
      <w:proofErr w:type="spellStart"/>
      <w:r w:rsidR="00F94035">
        <w:rPr>
          <w:rStyle w:val="-"/>
          <w:lang w:val="en-US"/>
        </w:rPr>
        <w:t>otk</w:t>
      </w:r>
      <w:proofErr w:type="spellEnd"/>
      <w:r w:rsidR="00F94035" w:rsidRPr="00F94035">
        <w:rPr>
          <w:rStyle w:val="-"/>
        </w:rPr>
        <w:t>-05.</w:t>
      </w:r>
      <w:proofErr w:type="spellStart"/>
      <w:r w:rsidR="00F94035">
        <w:rPr>
          <w:rStyle w:val="-"/>
          <w:lang w:val="en-US"/>
        </w:rPr>
        <w:t>ru</w:t>
      </w:r>
      <w:proofErr w:type="spellEnd"/>
      <w:r>
        <w:rPr>
          <w:rStyle w:val="-"/>
        </w:rPr>
        <w:t>.</w:t>
      </w:r>
    </w:p>
    <w:p w:rsidR="004B2929" w:rsidRDefault="009E09DC">
      <w:pPr>
        <w:pStyle w:val="a8"/>
        <w:numPr>
          <w:ilvl w:val="1"/>
          <w:numId w:val="4"/>
        </w:numPr>
        <w:tabs>
          <w:tab w:val="left" w:pos="520"/>
        </w:tabs>
        <w:rPr>
          <w:sz w:val="24"/>
        </w:rPr>
      </w:pPr>
      <w:r>
        <w:rPr>
          <w:sz w:val="24"/>
        </w:rPr>
        <w:t>Обязательства</w:t>
      </w:r>
      <w:r>
        <w:rPr>
          <w:spacing w:val="-3"/>
          <w:sz w:val="24"/>
        </w:rPr>
        <w:t xml:space="preserve"> </w:t>
      </w:r>
      <w:r>
        <w:rPr>
          <w:sz w:val="24"/>
        </w:rPr>
        <w:t>Абонента</w:t>
      </w:r>
    </w:p>
    <w:p w:rsidR="004B2929" w:rsidRDefault="009E09DC">
      <w:pPr>
        <w:pStyle w:val="a8"/>
        <w:numPr>
          <w:ilvl w:val="2"/>
          <w:numId w:val="4"/>
        </w:numPr>
        <w:tabs>
          <w:tab w:val="left" w:pos="641"/>
        </w:tabs>
        <w:ind w:right="123" w:firstLine="0"/>
        <w:rPr>
          <w:sz w:val="24"/>
        </w:rPr>
      </w:pPr>
      <w:r>
        <w:rPr>
          <w:sz w:val="24"/>
        </w:rPr>
        <w:t>Поддерживать положительный баланс лицевого счета, своевременно производя необходимые авансовые платежи на расчетный счет Провайдера в соответствии с условиями, изложенными в Договоре-оферте.</w:t>
      </w:r>
    </w:p>
    <w:p w:rsidR="004B2929" w:rsidRDefault="009E09DC">
      <w:pPr>
        <w:pStyle w:val="a8"/>
        <w:numPr>
          <w:ilvl w:val="2"/>
          <w:numId w:val="4"/>
        </w:numPr>
        <w:tabs>
          <w:tab w:val="left" w:pos="700"/>
        </w:tabs>
        <w:ind w:left="700" w:hanging="600"/>
        <w:rPr>
          <w:sz w:val="24"/>
        </w:rPr>
      </w:pPr>
      <w:r>
        <w:rPr>
          <w:sz w:val="24"/>
        </w:rPr>
        <w:t>Абонент обязуется выполнять требования, изложенные в</w:t>
      </w:r>
      <w:r>
        <w:rPr>
          <w:spacing w:val="-8"/>
          <w:sz w:val="24"/>
        </w:rPr>
        <w:t xml:space="preserve"> </w:t>
      </w:r>
      <w:r>
        <w:rPr>
          <w:sz w:val="24"/>
        </w:rPr>
        <w:t>Дог</w:t>
      </w:r>
      <w:r>
        <w:rPr>
          <w:sz w:val="24"/>
        </w:rPr>
        <w:t>оворе-оферте.</w:t>
      </w:r>
    </w:p>
    <w:p w:rsidR="004B2929" w:rsidRDefault="009E09DC">
      <w:pPr>
        <w:pStyle w:val="a8"/>
        <w:numPr>
          <w:ilvl w:val="2"/>
          <w:numId w:val="5"/>
        </w:numPr>
        <w:tabs>
          <w:tab w:val="left" w:pos="729"/>
        </w:tabs>
        <w:ind w:right="123" w:firstLine="0"/>
        <w:rPr>
          <w:sz w:val="24"/>
        </w:rPr>
      </w:pPr>
      <w:r>
        <w:rPr>
          <w:sz w:val="24"/>
        </w:rPr>
        <w:t>Абонент обязуется выполнять все обоснованные предписания от Провайдера касательно пользования</w:t>
      </w:r>
      <w:r>
        <w:rPr>
          <w:spacing w:val="-1"/>
          <w:sz w:val="24"/>
        </w:rPr>
        <w:t xml:space="preserve"> </w:t>
      </w:r>
      <w:r>
        <w:rPr>
          <w:sz w:val="24"/>
        </w:rPr>
        <w:t>сетью.</w:t>
      </w:r>
    </w:p>
    <w:p w:rsidR="004B2929" w:rsidRDefault="009E09DC">
      <w:pPr>
        <w:pStyle w:val="a8"/>
        <w:numPr>
          <w:ilvl w:val="2"/>
          <w:numId w:val="5"/>
        </w:numPr>
        <w:tabs>
          <w:tab w:val="left" w:pos="695"/>
        </w:tabs>
        <w:ind w:right="119" w:firstLine="0"/>
        <w:rPr>
          <w:sz w:val="24"/>
        </w:rPr>
        <w:sectPr w:rsidR="004B2929">
          <w:pgSz w:w="11906" w:h="16838"/>
          <w:pgMar w:top="1060" w:right="600" w:bottom="280" w:left="620" w:header="0" w:footer="0" w:gutter="0"/>
          <w:cols w:space="720"/>
          <w:formProt w:val="0"/>
          <w:docGrid w:linePitch="100" w:charSpace="4096"/>
        </w:sectPr>
      </w:pPr>
      <w:r>
        <w:rPr>
          <w:sz w:val="24"/>
        </w:rPr>
        <w:t xml:space="preserve">Абоненту запрещается транзитное подключение других пользователей, в противном случае Провайдер </w:t>
      </w:r>
      <w:proofErr w:type="gramStart"/>
      <w:r>
        <w:rPr>
          <w:sz w:val="24"/>
        </w:rPr>
        <w:t>в праве</w:t>
      </w:r>
      <w:proofErr w:type="gramEnd"/>
      <w:r>
        <w:rPr>
          <w:sz w:val="24"/>
        </w:rPr>
        <w:t xml:space="preserve"> прекратить дос</w:t>
      </w:r>
      <w:r>
        <w:rPr>
          <w:sz w:val="24"/>
        </w:rPr>
        <w:t>туп к Услуге, а Абонент обязуется, по требованию Заказчика, выплатить штраф в размере упущенной выгоды.</w:t>
      </w:r>
    </w:p>
    <w:p w:rsidR="004B2929" w:rsidRDefault="004B2929">
      <w:pPr>
        <w:pStyle w:val="a5"/>
        <w:spacing w:before="6"/>
        <w:ind w:left="0"/>
        <w:jc w:val="left"/>
        <w:rPr>
          <w:sz w:val="16"/>
        </w:rPr>
      </w:pPr>
    </w:p>
    <w:p w:rsidR="004B2929" w:rsidRDefault="009E09DC">
      <w:pPr>
        <w:pStyle w:val="Heading1"/>
        <w:numPr>
          <w:ilvl w:val="1"/>
          <w:numId w:val="1"/>
        </w:numPr>
        <w:tabs>
          <w:tab w:val="left" w:pos="4465"/>
        </w:tabs>
        <w:spacing w:before="90"/>
        <w:ind w:left="4464" w:hanging="241"/>
      </w:pPr>
      <w:r>
        <w:t>Порядок</w:t>
      </w:r>
      <w:r>
        <w:rPr>
          <w:spacing w:val="-3"/>
        </w:rPr>
        <w:t xml:space="preserve"> </w:t>
      </w:r>
      <w:r>
        <w:t>расчетов</w:t>
      </w:r>
    </w:p>
    <w:p w:rsidR="004B2929" w:rsidRDefault="004B2929">
      <w:pPr>
        <w:pStyle w:val="a5"/>
        <w:spacing w:before="7"/>
        <w:ind w:left="0"/>
        <w:jc w:val="left"/>
        <w:rPr>
          <w:b/>
          <w:sz w:val="23"/>
        </w:rPr>
      </w:pPr>
    </w:p>
    <w:p w:rsidR="004B2929" w:rsidRDefault="009E09DC">
      <w:pPr>
        <w:pStyle w:val="a8"/>
        <w:numPr>
          <w:ilvl w:val="1"/>
          <w:numId w:val="6"/>
        </w:numPr>
        <w:tabs>
          <w:tab w:val="left" w:pos="611"/>
        </w:tabs>
        <w:ind w:right="117" w:firstLine="0"/>
        <w:rPr>
          <w:sz w:val="24"/>
        </w:rPr>
      </w:pPr>
      <w:r>
        <w:rPr>
          <w:sz w:val="24"/>
        </w:rPr>
        <w:t xml:space="preserve">Для начала работы Абонент должен </w:t>
      </w:r>
      <w:proofErr w:type="gramStart"/>
      <w:r>
        <w:rPr>
          <w:sz w:val="24"/>
        </w:rPr>
        <w:t>оплатить стоимость подключения</w:t>
      </w:r>
      <w:proofErr w:type="gramEnd"/>
      <w:r>
        <w:rPr>
          <w:sz w:val="24"/>
        </w:rPr>
        <w:t xml:space="preserve"> рабочего места и осуществить Авансовый платеж в размере месячной абон</w:t>
      </w:r>
      <w:r>
        <w:rPr>
          <w:sz w:val="24"/>
        </w:rPr>
        <w:t>ентской платы (30 календарных дней). Доступ к Услугам открывается только после поступления платежа Абонента на расчетный счет Провайдера.</w:t>
      </w:r>
    </w:p>
    <w:p w:rsidR="004B2929" w:rsidRDefault="009E09DC">
      <w:pPr>
        <w:pStyle w:val="a8"/>
        <w:numPr>
          <w:ilvl w:val="1"/>
          <w:numId w:val="6"/>
        </w:numPr>
        <w:tabs>
          <w:tab w:val="left" w:pos="616"/>
        </w:tabs>
        <w:ind w:right="119" w:firstLine="0"/>
        <w:rPr>
          <w:sz w:val="24"/>
        </w:rPr>
      </w:pPr>
      <w:r>
        <w:rPr>
          <w:sz w:val="24"/>
        </w:rPr>
        <w:t>Тарифы устанавливаются Провайдером в рублях. Правила тарификации и формирования финансовой документации для Абонента о</w:t>
      </w:r>
      <w:r>
        <w:rPr>
          <w:sz w:val="24"/>
        </w:rPr>
        <w:t>пределяются Провайдером самостоятельно. Оплата всех услуг производится с единого лицевого счета. Условия оплаты и зачисления платежей изложены в Приложении № 1, которое является неотъемлемой частью настоящего</w:t>
      </w:r>
      <w:r>
        <w:rPr>
          <w:spacing w:val="-7"/>
          <w:sz w:val="24"/>
        </w:rPr>
        <w:t xml:space="preserve"> </w:t>
      </w:r>
      <w:r>
        <w:rPr>
          <w:sz w:val="24"/>
        </w:rPr>
        <w:t>Договора.</w:t>
      </w:r>
    </w:p>
    <w:p w:rsidR="004B2929" w:rsidRDefault="009E09DC">
      <w:pPr>
        <w:pStyle w:val="a8"/>
        <w:numPr>
          <w:ilvl w:val="1"/>
          <w:numId w:val="6"/>
        </w:numPr>
        <w:tabs>
          <w:tab w:val="left" w:pos="556"/>
        </w:tabs>
        <w:ind w:right="124" w:firstLine="0"/>
        <w:rPr>
          <w:sz w:val="24"/>
        </w:rPr>
      </w:pPr>
      <w:r>
        <w:rPr>
          <w:sz w:val="24"/>
        </w:rPr>
        <w:t xml:space="preserve">Тарифы, установленные Провайдером, </w:t>
      </w:r>
      <w:r>
        <w:rPr>
          <w:sz w:val="24"/>
        </w:rPr>
        <w:t>включают в себя все сборы и налоги, действующие на территории Российской Федерации. Расходы и платежи Абонента, начисляемые на его лицевой счет, указываются в рублях и тоже включают все сборы и</w:t>
      </w:r>
      <w:r>
        <w:rPr>
          <w:spacing w:val="-1"/>
          <w:sz w:val="24"/>
        </w:rPr>
        <w:t xml:space="preserve"> </w:t>
      </w:r>
      <w:r>
        <w:rPr>
          <w:sz w:val="24"/>
        </w:rPr>
        <w:t>налоги.</w:t>
      </w:r>
    </w:p>
    <w:p w:rsidR="004B2929" w:rsidRDefault="004B2929">
      <w:pPr>
        <w:pStyle w:val="a5"/>
        <w:spacing w:before="3"/>
        <w:ind w:left="0"/>
        <w:jc w:val="left"/>
      </w:pPr>
    </w:p>
    <w:p w:rsidR="004B2929" w:rsidRDefault="009E09DC">
      <w:pPr>
        <w:pStyle w:val="Heading1"/>
        <w:numPr>
          <w:ilvl w:val="1"/>
          <w:numId w:val="1"/>
        </w:numPr>
        <w:tabs>
          <w:tab w:val="left" w:pos="3740"/>
        </w:tabs>
        <w:ind w:left="3739" w:hanging="241"/>
      </w:pPr>
      <w:r>
        <w:t>Прекращение доступа к</w:t>
      </w:r>
      <w:r>
        <w:rPr>
          <w:spacing w:val="-2"/>
        </w:rPr>
        <w:t xml:space="preserve"> </w:t>
      </w:r>
      <w:r>
        <w:t>Услуге</w:t>
      </w:r>
    </w:p>
    <w:p w:rsidR="004B2929" w:rsidRDefault="004B2929">
      <w:pPr>
        <w:pStyle w:val="a5"/>
        <w:spacing w:before="7"/>
        <w:ind w:left="0"/>
        <w:jc w:val="left"/>
        <w:rPr>
          <w:b/>
          <w:sz w:val="23"/>
        </w:rPr>
      </w:pPr>
    </w:p>
    <w:p w:rsidR="004B2929" w:rsidRDefault="009E09DC">
      <w:pPr>
        <w:pStyle w:val="a8"/>
        <w:numPr>
          <w:ilvl w:val="1"/>
          <w:numId w:val="7"/>
        </w:numPr>
        <w:tabs>
          <w:tab w:val="left" w:pos="626"/>
        </w:tabs>
        <w:ind w:right="125" w:firstLine="0"/>
        <w:rPr>
          <w:sz w:val="24"/>
        </w:rPr>
      </w:pPr>
      <w:r>
        <w:rPr>
          <w:sz w:val="24"/>
        </w:rPr>
        <w:t>При полном израсходован</w:t>
      </w:r>
      <w:r>
        <w:rPr>
          <w:sz w:val="24"/>
        </w:rPr>
        <w:t>ии денежных средств на лицевом счете Абонента, Провайдер приостанавливает оказание Услуг до устранения Абонентом данного</w:t>
      </w:r>
      <w:r>
        <w:rPr>
          <w:spacing w:val="-10"/>
          <w:sz w:val="24"/>
        </w:rPr>
        <w:t xml:space="preserve"> </w:t>
      </w:r>
      <w:r>
        <w:rPr>
          <w:sz w:val="24"/>
        </w:rPr>
        <w:t>нарушения.</w:t>
      </w:r>
    </w:p>
    <w:p w:rsidR="004B2929" w:rsidRDefault="009E09DC">
      <w:pPr>
        <w:pStyle w:val="a8"/>
        <w:numPr>
          <w:ilvl w:val="1"/>
          <w:numId w:val="7"/>
        </w:numPr>
        <w:tabs>
          <w:tab w:val="left" w:pos="549"/>
        </w:tabs>
        <w:ind w:right="119" w:firstLine="0"/>
        <w:rPr>
          <w:sz w:val="24"/>
        </w:rPr>
      </w:pPr>
      <w:r>
        <w:rPr>
          <w:sz w:val="24"/>
        </w:rPr>
        <w:t>Провайдер вправе приостановить оказание Услуг, в случае нарушения Абонентом требований, установленных законодательством РФ в</w:t>
      </w:r>
      <w:r>
        <w:rPr>
          <w:sz w:val="24"/>
        </w:rPr>
        <w:t xml:space="preserve"> области связи,</w:t>
      </w:r>
      <w:r>
        <w:rPr>
          <w:spacing w:val="-8"/>
          <w:sz w:val="24"/>
        </w:rPr>
        <w:t xml:space="preserve"> </w:t>
      </w:r>
      <w:r>
        <w:rPr>
          <w:sz w:val="24"/>
        </w:rPr>
        <w:t>Договором-офертой.</w:t>
      </w:r>
    </w:p>
    <w:p w:rsidR="004B2929" w:rsidRDefault="009E09DC">
      <w:pPr>
        <w:pStyle w:val="a8"/>
        <w:numPr>
          <w:ilvl w:val="1"/>
          <w:numId w:val="7"/>
        </w:numPr>
        <w:tabs>
          <w:tab w:val="left" w:pos="585"/>
        </w:tabs>
        <w:ind w:right="119" w:firstLine="0"/>
        <w:rPr>
          <w:sz w:val="24"/>
        </w:rPr>
      </w:pPr>
      <w:r>
        <w:rPr>
          <w:sz w:val="24"/>
        </w:rPr>
        <w:t>В случае прекращения действия Договора Провайдер на основании письменного заявления Абонента производит возврат денежных средств, внесенных авансовым платежом, на банковский счет Абонента, указанный в заявлении. Возврат д</w:t>
      </w:r>
      <w:r>
        <w:rPr>
          <w:sz w:val="24"/>
        </w:rPr>
        <w:t>енежных сре</w:t>
      </w:r>
      <w:proofErr w:type="gramStart"/>
      <w:r>
        <w:rPr>
          <w:sz w:val="24"/>
        </w:rPr>
        <w:t>дств пр</w:t>
      </w:r>
      <w:proofErr w:type="gramEnd"/>
      <w:r>
        <w:rPr>
          <w:sz w:val="24"/>
        </w:rPr>
        <w:t>оизводится в течение 30 (тридцати) календарных дней с момента регистрации заявления</w:t>
      </w:r>
      <w:r>
        <w:rPr>
          <w:spacing w:val="-10"/>
          <w:sz w:val="24"/>
        </w:rPr>
        <w:t xml:space="preserve"> </w:t>
      </w:r>
      <w:r>
        <w:rPr>
          <w:sz w:val="24"/>
        </w:rPr>
        <w:t>Оператором.</w:t>
      </w:r>
    </w:p>
    <w:p w:rsidR="004B2929" w:rsidRDefault="009E09DC">
      <w:pPr>
        <w:pStyle w:val="a8"/>
        <w:numPr>
          <w:ilvl w:val="1"/>
          <w:numId w:val="7"/>
        </w:numPr>
        <w:tabs>
          <w:tab w:val="left" w:pos="547"/>
        </w:tabs>
        <w:spacing w:before="1"/>
        <w:ind w:right="120" w:firstLine="0"/>
        <w:rPr>
          <w:sz w:val="24"/>
        </w:rPr>
      </w:pPr>
      <w:r>
        <w:rPr>
          <w:sz w:val="24"/>
        </w:rPr>
        <w:t>При приостановке доступа к Услуге Провайдер не несет ответственности за извещение или не извещение любых третьих сторон о лишении Абонента дос</w:t>
      </w:r>
      <w:r>
        <w:rPr>
          <w:sz w:val="24"/>
        </w:rPr>
        <w:t>тупа и за возможные последствия, возникшие в результате такого предупреждения или его</w:t>
      </w:r>
      <w:r>
        <w:rPr>
          <w:spacing w:val="-4"/>
          <w:sz w:val="24"/>
        </w:rPr>
        <w:t xml:space="preserve"> </w:t>
      </w:r>
      <w:r>
        <w:rPr>
          <w:sz w:val="24"/>
        </w:rPr>
        <w:t>отсутствия.</w:t>
      </w:r>
    </w:p>
    <w:p w:rsidR="004B2929" w:rsidRDefault="009E09DC">
      <w:pPr>
        <w:pStyle w:val="a8"/>
        <w:numPr>
          <w:ilvl w:val="1"/>
          <w:numId w:val="7"/>
        </w:numPr>
        <w:tabs>
          <w:tab w:val="left" w:pos="551"/>
        </w:tabs>
        <w:ind w:right="115" w:firstLine="0"/>
        <w:rPr>
          <w:sz w:val="24"/>
        </w:rPr>
      </w:pPr>
      <w:r>
        <w:rPr>
          <w:sz w:val="24"/>
        </w:rPr>
        <w:t>Провайдер имеет право в одностороннем порядке прекратить действие Договора-оферты, если Абонент не устранит нарушение, возникшее по его вине, в том числе по о</w:t>
      </w:r>
      <w:r>
        <w:rPr>
          <w:sz w:val="24"/>
        </w:rPr>
        <w:t xml:space="preserve">плате оказанных ему Услуг в течение 6 месяцев </w:t>
      </w:r>
      <w:proofErr w:type="gramStart"/>
      <w:r>
        <w:rPr>
          <w:sz w:val="24"/>
        </w:rPr>
        <w:t>с даты блокировки</w:t>
      </w:r>
      <w:proofErr w:type="gramEnd"/>
      <w:r>
        <w:rPr>
          <w:sz w:val="24"/>
        </w:rPr>
        <w:t xml:space="preserve"> Лицевого счета по причине израсходования на нем денежных средств.</w:t>
      </w:r>
    </w:p>
    <w:p w:rsidR="004B2929" w:rsidRDefault="004B2929">
      <w:pPr>
        <w:pStyle w:val="a5"/>
        <w:spacing w:before="4"/>
        <w:ind w:left="0"/>
        <w:jc w:val="left"/>
      </w:pPr>
    </w:p>
    <w:p w:rsidR="004B2929" w:rsidRDefault="009E09DC">
      <w:pPr>
        <w:pStyle w:val="Heading1"/>
        <w:numPr>
          <w:ilvl w:val="1"/>
          <w:numId w:val="1"/>
        </w:numPr>
        <w:tabs>
          <w:tab w:val="left" w:pos="4090"/>
        </w:tabs>
        <w:spacing w:before="1"/>
        <w:ind w:left="4089" w:hanging="241"/>
      </w:pPr>
      <w:r>
        <w:t>Ответственность</w:t>
      </w:r>
      <w:r>
        <w:rPr>
          <w:spacing w:val="-1"/>
        </w:rPr>
        <w:t xml:space="preserve"> </w:t>
      </w:r>
      <w:r>
        <w:t>Сторон</w:t>
      </w:r>
    </w:p>
    <w:p w:rsidR="004B2929" w:rsidRDefault="004B2929">
      <w:pPr>
        <w:pStyle w:val="a5"/>
        <w:spacing w:before="6"/>
        <w:ind w:left="0"/>
        <w:jc w:val="left"/>
        <w:rPr>
          <w:b/>
          <w:sz w:val="23"/>
        </w:rPr>
      </w:pPr>
    </w:p>
    <w:p w:rsidR="004B2929" w:rsidRDefault="009E09DC">
      <w:pPr>
        <w:pStyle w:val="a8"/>
        <w:numPr>
          <w:ilvl w:val="1"/>
          <w:numId w:val="8"/>
        </w:numPr>
        <w:tabs>
          <w:tab w:val="left" w:pos="461"/>
        </w:tabs>
        <w:ind w:right="115" w:firstLine="0"/>
        <w:rPr>
          <w:sz w:val="24"/>
        </w:rPr>
      </w:pPr>
      <w:r>
        <w:rPr>
          <w:sz w:val="24"/>
        </w:rPr>
        <w:t xml:space="preserve">Поскольку Интернет является добровольным объединением различных сетей, Провайдер не несет </w:t>
      </w:r>
      <w:r>
        <w:rPr>
          <w:sz w:val="24"/>
        </w:rPr>
        <w:t>ответственности за нормальное функционирование и доступность отдельных сегментов сети Интернет. Провайдер не гарантирует возможность информационного обмена с теми узлами или серверами, которые временно или постоянно недоступны через сеть</w:t>
      </w:r>
      <w:r>
        <w:rPr>
          <w:spacing w:val="-8"/>
          <w:sz w:val="24"/>
        </w:rPr>
        <w:t xml:space="preserve"> </w:t>
      </w:r>
      <w:r>
        <w:rPr>
          <w:sz w:val="24"/>
        </w:rPr>
        <w:t>Интернет.</w:t>
      </w:r>
    </w:p>
    <w:p w:rsidR="004B2929" w:rsidRDefault="009E09DC">
      <w:pPr>
        <w:pStyle w:val="a8"/>
        <w:numPr>
          <w:ilvl w:val="1"/>
          <w:numId w:val="8"/>
        </w:numPr>
        <w:tabs>
          <w:tab w:val="left" w:pos="583"/>
        </w:tabs>
        <w:spacing w:before="1"/>
        <w:ind w:right="127" w:firstLine="0"/>
        <w:rPr>
          <w:sz w:val="24"/>
        </w:rPr>
      </w:pPr>
      <w:r>
        <w:rPr>
          <w:sz w:val="24"/>
        </w:rPr>
        <w:t xml:space="preserve">Абонент </w:t>
      </w:r>
      <w:r>
        <w:rPr>
          <w:sz w:val="24"/>
        </w:rPr>
        <w:t>принимает на себя полную ответственность и риски, связанные с использованием материалов, информации, рекламы, товаров и услуг, полученных им в сети</w:t>
      </w:r>
      <w:r>
        <w:rPr>
          <w:spacing w:val="-11"/>
          <w:sz w:val="24"/>
        </w:rPr>
        <w:t xml:space="preserve"> </w:t>
      </w:r>
      <w:r>
        <w:rPr>
          <w:sz w:val="24"/>
        </w:rPr>
        <w:t>Интернет.</w:t>
      </w:r>
    </w:p>
    <w:p w:rsidR="004B2929" w:rsidRDefault="009E09DC">
      <w:pPr>
        <w:pStyle w:val="a8"/>
        <w:numPr>
          <w:ilvl w:val="1"/>
          <w:numId w:val="8"/>
        </w:numPr>
        <w:tabs>
          <w:tab w:val="left" w:pos="571"/>
        </w:tabs>
        <w:ind w:right="119" w:firstLine="0"/>
        <w:rPr>
          <w:sz w:val="24"/>
        </w:rPr>
      </w:pPr>
      <w:r>
        <w:rPr>
          <w:sz w:val="24"/>
        </w:rPr>
        <w:t>Провайдер не дает никаких гарантий, явных или неявных на любые товары, информацию и услуги, постав</w:t>
      </w:r>
      <w:r>
        <w:rPr>
          <w:sz w:val="24"/>
        </w:rPr>
        <w:t>ляемые через сеть Интернет. Провайдер не несет ответственности за любые расходы Абонента, или ущерб, который может быть нанесен Абоненту, вследствие прямого или косвенного использования сети Интернет, либо невозможности использования сети Интернет. Вся отв</w:t>
      </w:r>
      <w:r>
        <w:rPr>
          <w:sz w:val="24"/>
        </w:rPr>
        <w:t>етственность за оценку точности, полноты и полезности любых мнений, оценок, услуг и другой информации, качества и свойств товаров, предоставляемых через Услуги или Интернет, лежит на Абоненте.</w:t>
      </w:r>
    </w:p>
    <w:p w:rsidR="004B2929" w:rsidRDefault="009E09DC">
      <w:pPr>
        <w:pStyle w:val="a8"/>
        <w:numPr>
          <w:ilvl w:val="1"/>
          <w:numId w:val="8"/>
        </w:numPr>
        <w:tabs>
          <w:tab w:val="left" w:pos="554"/>
        </w:tabs>
        <w:ind w:right="122" w:firstLine="0"/>
        <w:rPr>
          <w:sz w:val="24"/>
        </w:rPr>
      </w:pPr>
      <w:r>
        <w:rPr>
          <w:sz w:val="24"/>
        </w:rPr>
        <w:t>Провайдер не контролирует доступный через сеть Интернет информа</w:t>
      </w:r>
      <w:r>
        <w:rPr>
          <w:sz w:val="24"/>
        </w:rPr>
        <w:t>ционный поток, который может включать нежелательные для Абонента материалы, в частности, откровенно сексуального характера или содержащие оскорбительную лично для абонента информацию, и не несет за них никакой</w:t>
      </w:r>
      <w:r>
        <w:rPr>
          <w:spacing w:val="-1"/>
          <w:sz w:val="24"/>
        </w:rPr>
        <w:t xml:space="preserve"> </w:t>
      </w:r>
      <w:r>
        <w:rPr>
          <w:sz w:val="24"/>
        </w:rPr>
        <w:t>ответственности.</w:t>
      </w:r>
    </w:p>
    <w:p w:rsidR="004B2929" w:rsidRDefault="009E09DC">
      <w:pPr>
        <w:pStyle w:val="a8"/>
        <w:numPr>
          <w:ilvl w:val="1"/>
          <w:numId w:val="8"/>
        </w:numPr>
        <w:tabs>
          <w:tab w:val="left" w:pos="585"/>
        </w:tabs>
        <w:spacing w:before="1"/>
        <w:ind w:right="124" w:firstLine="0"/>
        <w:rPr>
          <w:sz w:val="24"/>
        </w:rPr>
        <w:sectPr w:rsidR="004B2929">
          <w:pgSz w:w="11906" w:h="16838"/>
          <w:pgMar w:top="1060" w:right="600" w:bottom="280" w:left="620" w:header="0" w:footer="0" w:gutter="0"/>
          <w:cols w:space="720"/>
          <w:formProt w:val="0"/>
          <w:docGrid w:linePitch="100" w:charSpace="4096"/>
        </w:sectPr>
      </w:pPr>
      <w:r>
        <w:rPr>
          <w:sz w:val="24"/>
        </w:rPr>
        <w:t>Абоне</w:t>
      </w:r>
      <w:r>
        <w:rPr>
          <w:sz w:val="24"/>
        </w:rPr>
        <w:t>нт полностью ответственен за сохранность своих настроек для доступа и за убытки, могущие возникнуть по причине несанкционированного использования его канала</w:t>
      </w:r>
      <w:r>
        <w:rPr>
          <w:spacing w:val="22"/>
          <w:sz w:val="24"/>
        </w:rPr>
        <w:t xml:space="preserve"> </w:t>
      </w:r>
      <w:r>
        <w:rPr>
          <w:sz w:val="24"/>
        </w:rPr>
        <w:t>доступа.</w:t>
      </w:r>
    </w:p>
    <w:p w:rsidR="004B2929" w:rsidRDefault="009E09DC">
      <w:pPr>
        <w:pStyle w:val="a5"/>
        <w:ind w:right="123"/>
      </w:pPr>
      <w:r>
        <w:lastRenderedPageBreak/>
        <w:t>Провайдер не несет ответственности и не возмещает убытки, возникшие по причине несанкциони</w:t>
      </w:r>
      <w:r>
        <w:t>рованного использования третьими лицами доступа Абонента, а также несанкционированного доступа третьих лиц к информации о лицевом счете и к странице личной статистики Абонента.</w:t>
      </w:r>
    </w:p>
    <w:p w:rsidR="004B2929" w:rsidRDefault="009E09DC">
      <w:pPr>
        <w:pStyle w:val="a8"/>
        <w:numPr>
          <w:ilvl w:val="1"/>
          <w:numId w:val="8"/>
        </w:numPr>
        <w:tabs>
          <w:tab w:val="left" w:pos="554"/>
        </w:tabs>
        <w:ind w:right="124" w:firstLine="0"/>
        <w:rPr>
          <w:sz w:val="24"/>
        </w:rPr>
      </w:pPr>
      <w:r>
        <w:rPr>
          <w:sz w:val="24"/>
        </w:rPr>
        <w:t>Абонент несет полную ответственность за все обращения к Услуге и действия, пред</w:t>
      </w:r>
      <w:r>
        <w:rPr>
          <w:sz w:val="24"/>
        </w:rPr>
        <w:t>принятые через обращение к Услуге, имевшие место при введении регистрационных данных</w:t>
      </w:r>
      <w:r>
        <w:rPr>
          <w:spacing w:val="-21"/>
          <w:sz w:val="24"/>
        </w:rPr>
        <w:t xml:space="preserve"> </w:t>
      </w:r>
      <w:r>
        <w:rPr>
          <w:sz w:val="24"/>
        </w:rPr>
        <w:t>пользователя.</w:t>
      </w:r>
    </w:p>
    <w:p w:rsidR="004B2929" w:rsidRDefault="009E09DC">
      <w:pPr>
        <w:pStyle w:val="a8"/>
        <w:numPr>
          <w:ilvl w:val="1"/>
          <w:numId w:val="8"/>
        </w:numPr>
        <w:tabs>
          <w:tab w:val="left" w:pos="566"/>
        </w:tabs>
        <w:ind w:right="119" w:firstLine="0"/>
        <w:rPr>
          <w:sz w:val="24"/>
        </w:rPr>
      </w:pPr>
      <w:r>
        <w:rPr>
          <w:sz w:val="24"/>
        </w:rPr>
        <w:t>Ни одна из Сторон не несет ответственности перед другой Стороной за упущенную выгоду, любые косвенные убытки, о которых заявляет или которые несет другая Сто</w:t>
      </w:r>
      <w:r>
        <w:rPr>
          <w:sz w:val="24"/>
        </w:rPr>
        <w:t>рона Договора или третьи лица в связи с действиями и/или бездействиями Сторон в рамках Договора, либо невозможностью предоставления</w:t>
      </w:r>
      <w:r>
        <w:rPr>
          <w:spacing w:val="-3"/>
          <w:sz w:val="24"/>
        </w:rPr>
        <w:t xml:space="preserve"> </w:t>
      </w:r>
      <w:r>
        <w:rPr>
          <w:sz w:val="24"/>
        </w:rPr>
        <w:t>Услуги.</w:t>
      </w:r>
    </w:p>
    <w:p w:rsidR="004B2929" w:rsidRDefault="009E09DC">
      <w:pPr>
        <w:pStyle w:val="a8"/>
        <w:numPr>
          <w:ilvl w:val="1"/>
          <w:numId w:val="8"/>
        </w:numPr>
        <w:tabs>
          <w:tab w:val="left" w:pos="544"/>
        </w:tabs>
        <w:ind w:right="115" w:firstLine="0"/>
        <w:rPr>
          <w:sz w:val="24"/>
        </w:rPr>
      </w:pPr>
      <w:proofErr w:type="gramStart"/>
      <w:r>
        <w:rPr>
          <w:sz w:val="24"/>
        </w:rPr>
        <w:t xml:space="preserve">Скорость обмена данными зависит, как от используемого протокола обмена данными, так и от состояния элементов сети </w:t>
      </w:r>
      <w:r>
        <w:rPr>
          <w:sz w:val="24"/>
        </w:rPr>
        <w:t>передачи данных (кабеля UTP/FTP Абонента, сетей передачи данных прочих провайдеров, а также серверов и другого сетевого оборудования, с которыми оборудование Абонента осуществляет обмен данными), поэтому, Провайдер не гарантирует неизменность скорости обме</w:t>
      </w:r>
      <w:r>
        <w:rPr>
          <w:sz w:val="24"/>
        </w:rPr>
        <w:t>на данными на организуемом канале, в течение всего периода предоставления  Услуги Абоненту.</w:t>
      </w:r>
      <w:proofErr w:type="gramEnd"/>
    </w:p>
    <w:p w:rsidR="004B2929" w:rsidRDefault="009E09DC">
      <w:pPr>
        <w:pStyle w:val="a8"/>
        <w:numPr>
          <w:ilvl w:val="1"/>
          <w:numId w:val="8"/>
        </w:numPr>
        <w:tabs>
          <w:tab w:val="left" w:pos="537"/>
        </w:tabs>
        <w:ind w:right="120" w:firstLine="0"/>
        <w:rPr>
          <w:sz w:val="24"/>
        </w:rPr>
      </w:pPr>
      <w:r>
        <w:rPr>
          <w:sz w:val="24"/>
        </w:rPr>
        <w:t>В случае возникновения неурегулированных претензий между сторонами, каждая из них может защищать свои нарушенные права в порядке, установленном Законодательством РФ</w:t>
      </w:r>
      <w:r>
        <w:rPr>
          <w:sz w:val="24"/>
        </w:rPr>
        <w:t>. По всем остальным вопросам, не предусмотренным в Договоре-оферте, Стороны руководствуются действующим законодательством</w:t>
      </w:r>
      <w:r>
        <w:rPr>
          <w:spacing w:val="-4"/>
          <w:sz w:val="24"/>
        </w:rPr>
        <w:t xml:space="preserve"> </w:t>
      </w:r>
      <w:r>
        <w:rPr>
          <w:sz w:val="24"/>
        </w:rPr>
        <w:t>РФ.</w:t>
      </w:r>
    </w:p>
    <w:p w:rsidR="004B2929" w:rsidRDefault="004B2929">
      <w:pPr>
        <w:pStyle w:val="a5"/>
        <w:ind w:left="0"/>
        <w:jc w:val="left"/>
        <w:rPr>
          <w:sz w:val="26"/>
        </w:rPr>
      </w:pPr>
    </w:p>
    <w:p w:rsidR="004B2929" w:rsidRDefault="004B2929">
      <w:pPr>
        <w:pStyle w:val="a5"/>
        <w:spacing w:before="3"/>
        <w:ind w:left="0"/>
        <w:jc w:val="left"/>
        <w:rPr>
          <w:sz w:val="22"/>
        </w:rPr>
      </w:pPr>
    </w:p>
    <w:p w:rsidR="004B2929" w:rsidRDefault="009E09DC">
      <w:pPr>
        <w:pStyle w:val="Heading1"/>
        <w:numPr>
          <w:ilvl w:val="1"/>
          <w:numId w:val="1"/>
        </w:numPr>
        <w:tabs>
          <w:tab w:val="left" w:pos="2611"/>
        </w:tabs>
        <w:ind w:left="2610" w:hanging="241"/>
      </w:pPr>
      <w:r>
        <w:t>Обстоятельства непреодолимой силы</w:t>
      </w:r>
      <w:r>
        <w:rPr>
          <w:spacing w:val="-4"/>
        </w:rPr>
        <w:t xml:space="preserve"> </w:t>
      </w:r>
      <w:r>
        <w:t>(Форс-мажор)</w:t>
      </w:r>
    </w:p>
    <w:p w:rsidR="004B2929" w:rsidRDefault="004B2929">
      <w:pPr>
        <w:pStyle w:val="a5"/>
        <w:spacing w:before="6"/>
        <w:ind w:left="0"/>
        <w:jc w:val="left"/>
        <w:rPr>
          <w:b/>
          <w:sz w:val="23"/>
        </w:rPr>
      </w:pPr>
    </w:p>
    <w:p w:rsidR="004B2929" w:rsidRDefault="009E09DC">
      <w:pPr>
        <w:pStyle w:val="a8"/>
        <w:numPr>
          <w:ilvl w:val="1"/>
          <w:numId w:val="9"/>
        </w:numPr>
        <w:tabs>
          <w:tab w:val="left" w:pos="671"/>
        </w:tabs>
        <w:spacing w:before="1"/>
        <w:ind w:right="122" w:firstLine="0"/>
        <w:rPr>
          <w:sz w:val="24"/>
        </w:rPr>
      </w:pPr>
      <w:r>
        <w:rPr>
          <w:sz w:val="24"/>
        </w:rPr>
        <w:t xml:space="preserve">Стороны освобождаются от ответственности за частичное или полное неисполнение </w:t>
      </w:r>
      <w:r>
        <w:rPr>
          <w:sz w:val="24"/>
        </w:rPr>
        <w:t>обязательств по Договору, если это неисполнение явилось следствием обстоятельств непреодолимой силы (</w:t>
      </w:r>
      <w:proofErr w:type="gramStart"/>
      <w:r>
        <w:rPr>
          <w:sz w:val="24"/>
        </w:rPr>
        <w:t>форс</w:t>
      </w:r>
      <w:proofErr w:type="gramEnd"/>
      <w:r>
        <w:rPr>
          <w:sz w:val="24"/>
        </w:rPr>
        <w:t xml:space="preserve"> - мажор), непосредственно повлиявших на исполнение</w:t>
      </w:r>
      <w:r>
        <w:rPr>
          <w:spacing w:val="-7"/>
          <w:sz w:val="24"/>
        </w:rPr>
        <w:t xml:space="preserve"> </w:t>
      </w:r>
      <w:r>
        <w:rPr>
          <w:sz w:val="24"/>
        </w:rPr>
        <w:t>Договора.</w:t>
      </w:r>
    </w:p>
    <w:p w:rsidR="004B2929" w:rsidRDefault="009E09DC">
      <w:pPr>
        <w:pStyle w:val="a8"/>
        <w:numPr>
          <w:ilvl w:val="1"/>
          <w:numId w:val="9"/>
        </w:numPr>
        <w:tabs>
          <w:tab w:val="left" w:pos="650"/>
        </w:tabs>
        <w:ind w:right="120" w:firstLine="0"/>
        <w:rPr>
          <w:sz w:val="24"/>
        </w:rPr>
      </w:pPr>
      <w:proofErr w:type="gramStart"/>
      <w:r>
        <w:rPr>
          <w:sz w:val="24"/>
        </w:rPr>
        <w:t>К</w:t>
      </w:r>
      <w:proofErr w:type="gramEnd"/>
      <w:r>
        <w:rPr>
          <w:sz w:val="24"/>
        </w:rPr>
        <w:t xml:space="preserve"> </w:t>
      </w:r>
      <w:proofErr w:type="gramStart"/>
      <w:r>
        <w:rPr>
          <w:sz w:val="24"/>
        </w:rPr>
        <w:t>форс</w:t>
      </w:r>
      <w:proofErr w:type="gramEnd"/>
      <w:r>
        <w:rPr>
          <w:sz w:val="24"/>
        </w:rPr>
        <w:t xml:space="preserve"> - мажорным обстоятельствам Стороны относят: Забастовки, локауты, аварии, техногенн</w:t>
      </w:r>
      <w:r>
        <w:rPr>
          <w:sz w:val="24"/>
        </w:rPr>
        <w:t>ые и природные катастрофы, военные действия, гражданские беспорядки, стихийные бедствия, пожары и иные обстоятельства непреодолимой силы, которые стороны при всей осмотрительности не могли предвидеть, если они непосредственным образом влияют на возможность</w:t>
      </w:r>
      <w:r>
        <w:rPr>
          <w:sz w:val="24"/>
        </w:rPr>
        <w:t xml:space="preserve"> исполнения настоящего договора одной из</w:t>
      </w:r>
      <w:r>
        <w:rPr>
          <w:spacing w:val="-5"/>
          <w:sz w:val="24"/>
        </w:rPr>
        <w:t xml:space="preserve"> </w:t>
      </w:r>
      <w:r>
        <w:rPr>
          <w:sz w:val="24"/>
        </w:rPr>
        <w:t>сторон.</w:t>
      </w:r>
    </w:p>
    <w:p w:rsidR="004B2929" w:rsidRDefault="004B2929">
      <w:pPr>
        <w:pStyle w:val="a5"/>
        <w:spacing w:before="5"/>
        <w:ind w:left="0"/>
        <w:jc w:val="left"/>
      </w:pPr>
    </w:p>
    <w:p w:rsidR="004B2929" w:rsidRDefault="009E09DC">
      <w:pPr>
        <w:pStyle w:val="Heading1"/>
        <w:numPr>
          <w:ilvl w:val="1"/>
          <w:numId w:val="1"/>
        </w:numPr>
        <w:tabs>
          <w:tab w:val="left" w:pos="4570"/>
        </w:tabs>
        <w:ind w:left="4569" w:hanging="241"/>
      </w:pPr>
      <w:r>
        <w:t>Особые</w:t>
      </w:r>
      <w:r>
        <w:rPr>
          <w:spacing w:val="-2"/>
        </w:rPr>
        <w:t xml:space="preserve"> </w:t>
      </w:r>
      <w:r>
        <w:t>условия</w:t>
      </w:r>
    </w:p>
    <w:p w:rsidR="004B2929" w:rsidRDefault="004B2929">
      <w:pPr>
        <w:pStyle w:val="a5"/>
        <w:spacing w:before="7"/>
        <w:ind w:left="0"/>
        <w:jc w:val="left"/>
        <w:rPr>
          <w:b/>
          <w:sz w:val="23"/>
        </w:rPr>
      </w:pPr>
    </w:p>
    <w:p w:rsidR="004B2929" w:rsidRDefault="009E09DC">
      <w:pPr>
        <w:pStyle w:val="a8"/>
        <w:numPr>
          <w:ilvl w:val="1"/>
          <w:numId w:val="10"/>
        </w:numPr>
        <w:tabs>
          <w:tab w:val="left" w:pos="461"/>
        </w:tabs>
        <w:ind w:right="118" w:firstLine="0"/>
        <w:rPr>
          <w:sz w:val="24"/>
        </w:rPr>
      </w:pPr>
      <w:r>
        <w:rPr>
          <w:sz w:val="24"/>
        </w:rPr>
        <w:t xml:space="preserve">Договор заключается со стороны Абонента путем полного и безоговорочного (ст. ст. 433, 438 Гражданского кодекса РФ) принятия условий Договора, путем выполнения Абонентом любого из </w:t>
      </w:r>
      <w:r>
        <w:rPr>
          <w:sz w:val="24"/>
        </w:rPr>
        <w:t>нижеперечисленных конклюдентных действий:</w:t>
      </w:r>
    </w:p>
    <w:p w:rsidR="004B2929" w:rsidRDefault="009E09DC">
      <w:pPr>
        <w:pStyle w:val="a8"/>
        <w:numPr>
          <w:ilvl w:val="0"/>
          <w:numId w:val="11"/>
        </w:numPr>
        <w:tabs>
          <w:tab w:val="left" w:pos="240"/>
        </w:tabs>
        <w:ind w:left="239"/>
        <w:rPr>
          <w:sz w:val="24"/>
        </w:rPr>
      </w:pPr>
      <w:r>
        <w:rPr>
          <w:sz w:val="24"/>
        </w:rPr>
        <w:t>подписания Абонентом</w:t>
      </w:r>
      <w:r>
        <w:rPr>
          <w:spacing w:val="-2"/>
          <w:sz w:val="24"/>
        </w:rPr>
        <w:t xml:space="preserve"> </w:t>
      </w:r>
      <w:r>
        <w:rPr>
          <w:sz w:val="24"/>
        </w:rPr>
        <w:t>Заявления;</w:t>
      </w:r>
    </w:p>
    <w:p w:rsidR="004B2929" w:rsidRDefault="009E09DC">
      <w:pPr>
        <w:pStyle w:val="a8"/>
        <w:numPr>
          <w:ilvl w:val="0"/>
          <w:numId w:val="11"/>
        </w:numPr>
        <w:tabs>
          <w:tab w:val="left" w:pos="324"/>
        </w:tabs>
        <w:ind w:right="117" w:firstLine="0"/>
        <w:rPr>
          <w:sz w:val="24"/>
        </w:rPr>
      </w:pPr>
      <w:r>
        <w:rPr>
          <w:sz w:val="24"/>
        </w:rPr>
        <w:t>смены Тарифного плана, принятия уведомления/сообщения Провайдера и пр. через Личный кабинет;</w:t>
      </w:r>
    </w:p>
    <w:p w:rsidR="004B2929" w:rsidRDefault="009E09DC">
      <w:pPr>
        <w:pStyle w:val="a8"/>
        <w:numPr>
          <w:ilvl w:val="0"/>
          <w:numId w:val="11"/>
        </w:numPr>
        <w:tabs>
          <w:tab w:val="left" w:pos="240"/>
        </w:tabs>
        <w:spacing w:before="1"/>
        <w:ind w:left="239"/>
        <w:rPr>
          <w:sz w:val="24"/>
        </w:rPr>
      </w:pPr>
      <w:r>
        <w:rPr>
          <w:sz w:val="24"/>
        </w:rPr>
        <w:t>пользование Абонентом Услугами</w:t>
      </w:r>
      <w:r>
        <w:rPr>
          <w:spacing w:val="-3"/>
          <w:sz w:val="24"/>
        </w:rPr>
        <w:t xml:space="preserve"> </w:t>
      </w:r>
      <w:r>
        <w:rPr>
          <w:sz w:val="24"/>
        </w:rPr>
        <w:t>Провайдера;</w:t>
      </w:r>
    </w:p>
    <w:p w:rsidR="004B2929" w:rsidRDefault="009E09DC">
      <w:pPr>
        <w:pStyle w:val="a8"/>
        <w:numPr>
          <w:ilvl w:val="0"/>
          <w:numId w:val="11"/>
        </w:numPr>
        <w:tabs>
          <w:tab w:val="left" w:pos="266"/>
        </w:tabs>
        <w:ind w:right="116" w:firstLine="0"/>
        <w:rPr>
          <w:sz w:val="24"/>
        </w:rPr>
      </w:pPr>
      <w:r>
        <w:rPr>
          <w:sz w:val="24"/>
        </w:rPr>
        <w:t>оплаты Услуг (поступление на Лицевой счет Абон</w:t>
      </w:r>
      <w:r>
        <w:rPr>
          <w:sz w:val="24"/>
        </w:rPr>
        <w:t xml:space="preserve">ента Авансового платежа) после того как была опубликована на Сайте Провайдера новая версия Договора-оферты </w:t>
      </w:r>
      <w:proofErr w:type="gramStart"/>
      <w:r>
        <w:rPr>
          <w:sz w:val="24"/>
        </w:rPr>
        <w:t>и(</w:t>
      </w:r>
      <w:proofErr w:type="gramEnd"/>
      <w:r>
        <w:rPr>
          <w:sz w:val="24"/>
        </w:rPr>
        <w:t>или)</w:t>
      </w:r>
      <w:r>
        <w:rPr>
          <w:spacing w:val="-6"/>
          <w:sz w:val="24"/>
        </w:rPr>
        <w:t xml:space="preserve"> </w:t>
      </w:r>
      <w:r>
        <w:rPr>
          <w:sz w:val="24"/>
        </w:rPr>
        <w:t>Тарифов.</w:t>
      </w:r>
    </w:p>
    <w:p w:rsidR="004B2929" w:rsidRDefault="009E09DC">
      <w:pPr>
        <w:pStyle w:val="a8"/>
        <w:numPr>
          <w:ilvl w:val="1"/>
          <w:numId w:val="10"/>
        </w:numPr>
        <w:tabs>
          <w:tab w:val="left" w:pos="561"/>
        </w:tabs>
        <w:ind w:right="113" w:firstLine="0"/>
        <w:rPr>
          <w:sz w:val="24"/>
        </w:rPr>
      </w:pPr>
      <w:proofErr w:type="gramStart"/>
      <w:r>
        <w:rPr>
          <w:sz w:val="24"/>
        </w:rPr>
        <w:t xml:space="preserve">В соответствии со ст. ст. 5, 6 Федерального закона от 06.04.2011 № 63-ФЗ </w:t>
      </w:r>
      <w:r>
        <w:rPr>
          <w:spacing w:val="-3"/>
          <w:sz w:val="24"/>
        </w:rPr>
        <w:t xml:space="preserve">«Об </w:t>
      </w:r>
      <w:r>
        <w:rPr>
          <w:sz w:val="24"/>
        </w:rPr>
        <w:t>электронной подписи», факт совершения конклюдентного дей</w:t>
      </w:r>
      <w:r>
        <w:rPr>
          <w:sz w:val="24"/>
        </w:rPr>
        <w:t xml:space="preserve">ствия через Личный кабинет Абонента (смена тарифного плана, принятие уведомления/сообщения Провайдера и пр.), признается электронным документом, равнозначным документу на бумажном носителе, подписанному собственноручной подписью Абонента, поскольку данная </w:t>
      </w:r>
      <w:r>
        <w:rPr>
          <w:sz w:val="24"/>
        </w:rPr>
        <w:t>подпись произведена посредством использования кодов (Логин), паролей (Пароль для входа в Личный кабинет) и</w:t>
      </w:r>
      <w:proofErr w:type="gramEnd"/>
      <w:r>
        <w:rPr>
          <w:sz w:val="24"/>
        </w:rPr>
        <w:t xml:space="preserve"> подтверждает факт формирования электронной подписи определенным лицом</w:t>
      </w:r>
      <w:r>
        <w:rPr>
          <w:spacing w:val="-5"/>
          <w:sz w:val="24"/>
        </w:rPr>
        <w:t xml:space="preserve"> </w:t>
      </w:r>
      <w:r>
        <w:rPr>
          <w:sz w:val="24"/>
        </w:rPr>
        <w:t>(Абонентом).</w:t>
      </w:r>
    </w:p>
    <w:p w:rsidR="004B2929" w:rsidRDefault="009E09DC">
      <w:pPr>
        <w:pStyle w:val="a8"/>
        <w:numPr>
          <w:ilvl w:val="1"/>
          <w:numId w:val="10"/>
        </w:numPr>
        <w:tabs>
          <w:tab w:val="left" w:pos="576"/>
        </w:tabs>
        <w:ind w:right="118" w:firstLine="0"/>
        <w:rPr>
          <w:sz w:val="24"/>
        </w:rPr>
        <w:sectPr w:rsidR="004B2929">
          <w:pgSz w:w="11906" w:h="16838"/>
          <w:pgMar w:top="1060" w:right="600" w:bottom="280" w:left="620" w:header="0" w:footer="0" w:gutter="0"/>
          <w:cols w:space="720"/>
          <w:formProt w:val="0"/>
          <w:docGrid w:linePitch="100" w:charSpace="4096"/>
        </w:sectPr>
      </w:pPr>
      <w:r>
        <w:rPr>
          <w:sz w:val="24"/>
        </w:rPr>
        <w:t>Договор-оферта и Тарифы являются официальн</w:t>
      </w:r>
      <w:r>
        <w:rPr>
          <w:sz w:val="24"/>
        </w:rPr>
        <w:t>ыми документами Провайдера. Действующая версия каждого из этих документов размещена на сайте Провайдера (http://www.</w:t>
      </w:r>
      <w:proofErr w:type="spellStart"/>
      <w:r w:rsidR="00F94035">
        <w:rPr>
          <w:sz w:val="24"/>
          <w:lang w:val="en-US"/>
        </w:rPr>
        <w:t>otk</w:t>
      </w:r>
      <w:proofErr w:type="spellEnd"/>
      <w:r w:rsidR="00F94035" w:rsidRPr="00F94035">
        <w:rPr>
          <w:sz w:val="24"/>
        </w:rPr>
        <w:t>-05.</w:t>
      </w:r>
      <w:proofErr w:type="spellStart"/>
      <w:r w:rsidR="00F94035">
        <w:rPr>
          <w:sz w:val="24"/>
          <w:lang w:val="en-US"/>
        </w:rPr>
        <w:t>ru</w:t>
      </w:r>
      <w:proofErr w:type="spellEnd"/>
      <w:r>
        <w:rPr>
          <w:sz w:val="24"/>
        </w:rPr>
        <w:t>).</w:t>
      </w:r>
      <w:r>
        <w:rPr>
          <w:spacing w:val="34"/>
          <w:sz w:val="24"/>
        </w:rPr>
        <w:t xml:space="preserve"> </w:t>
      </w:r>
      <w:r>
        <w:rPr>
          <w:sz w:val="24"/>
        </w:rPr>
        <w:t>Все</w:t>
      </w:r>
    </w:p>
    <w:p w:rsidR="004B2929" w:rsidRDefault="009E09DC">
      <w:pPr>
        <w:pStyle w:val="a5"/>
        <w:ind w:left="0" w:right="124"/>
      </w:pPr>
      <w:r>
        <w:lastRenderedPageBreak/>
        <w:t>изменения публикуются на сайте Провайдера не менее чем за 10 (десять) дней до введения их в действие.</w:t>
      </w:r>
    </w:p>
    <w:p w:rsidR="004B2929" w:rsidRDefault="009E09DC">
      <w:pPr>
        <w:pStyle w:val="a5"/>
        <w:ind w:right="116"/>
      </w:pPr>
      <w:r>
        <w:t>Размещение Провайдером ин</w:t>
      </w:r>
      <w:r>
        <w:t xml:space="preserve">формации об изменениях, публикуемых на Сайте Провайдера, является надлежащим извещением Абонента. Принятие Абонентом изменений Договора производится в порядке, описанном в </w:t>
      </w:r>
      <w:proofErr w:type="spellStart"/>
      <w:r>
        <w:t>пп</w:t>
      </w:r>
      <w:proofErr w:type="spellEnd"/>
      <w:r>
        <w:t>. 9.1., 9.2. Договора-оферты.</w:t>
      </w:r>
    </w:p>
    <w:p w:rsidR="004B2929" w:rsidRDefault="009E09DC">
      <w:pPr>
        <w:pStyle w:val="a8"/>
        <w:numPr>
          <w:ilvl w:val="1"/>
          <w:numId w:val="10"/>
        </w:numPr>
        <w:tabs>
          <w:tab w:val="left" w:pos="575"/>
        </w:tabs>
        <w:ind w:right="113" w:firstLine="0"/>
        <w:rPr>
          <w:sz w:val="24"/>
        </w:rPr>
      </w:pPr>
      <w:r>
        <w:rPr>
          <w:sz w:val="24"/>
        </w:rPr>
        <w:t>Абонент имеет право в любой момент прекратить действ</w:t>
      </w:r>
      <w:r>
        <w:rPr>
          <w:sz w:val="24"/>
        </w:rPr>
        <w:t>ие Договора по своей инициативе, письменно уведомив Провайдера по электронной почте либо по</w:t>
      </w:r>
      <w:r>
        <w:rPr>
          <w:spacing w:val="-4"/>
          <w:sz w:val="24"/>
        </w:rPr>
        <w:t xml:space="preserve"> </w:t>
      </w:r>
      <w:r>
        <w:rPr>
          <w:sz w:val="24"/>
        </w:rPr>
        <w:t>телефону.</w:t>
      </w:r>
    </w:p>
    <w:p w:rsidR="004B2929" w:rsidRDefault="009E09DC">
      <w:pPr>
        <w:pStyle w:val="a8"/>
        <w:numPr>
          <w:ilvl w:val="1"/>
          <w:numId w:val="10"/>
        </w:numPr>
        <w:tabs>
          <w:tab w:val="left" w:pos="547"/>
        </w:tabs>
        <w:ind w:right="122" w:firstLine="0"/>
        <w:rPr>
          <w:sz w:val="24"/>
        </w:rPr>
      </w:pPr>
      <w:r>
        <w:rPr>
          <w:sz w:val="24"/>
        </w:rPr>
        <w:t xml:space="preserve">Абонент, принимая условия Договора-оферты, подтверждает, что он ознакомлен с Тарифными планами на Услуги и, которые доступны для ознакомления и размещены </w:t>
      </w:r>
      <w:r>
        <w:rPr>
          <w:sz w:val="24"/>
        </w:rPr>
        <w:t>на официальном сайте Провайдера.</w:t>
      </w:r>
    </w:p>
    <w:p w:rsidR="004B2929" w:rsidRDefault="009E09DC">
      <w:pPr>
        <w:pStyle w:val="a8"/>
        <w:numPr>
          <w:ilvl w:val="1"/>
          <w:numId w:val="10"/>
        </w:numPr>
        <w:tabs>
          <w:tab w:val="left" w:pos="568"/>
        </w:tabs>
        <w:ind w:right="119" w:firstLine="0"/>
        <w:rPr>
          <w:sz w:val="24"/>
        </w:rPr>
      </w:pPr>
      <w:r>
        <w:rPr>
          <w:sz w:val="24"/>
        </w:rPr>
        <w:t xml:space="preserve">Принимая условия </w:t>
      </w:r>
      <w:proofErr w:type="gramStart"/>
      <w:r>
        <w:rPr>
          <w:sz w:val="24"/>
        </w:rPr>
        <w:t>Договора</w:t>
      </w:r>
      <w:proofErr w:type="gramEnd"/>
      <w:r>
        <w:rPr>
          <w:sz w:val="24"/>
        </w:rPr>
        <w:t xml:space="preserve"> Абонент подтверждает свое согласие на передачу Провайдером сведений об Абоненте третьим лицам, согласно ст. 53 ФЗ № 126-ФЗ от 07.07.2003 г. </w:t>
      </w:r>
      <w:r>
        <w:rPr>
          <w:spacing w:val="-4"/>
          <w:sz w:val="24"/>
        </w:rPr>
        <w:t xml:space="preserve">«О </w:t>
      </w:r>
      <w:r>
        <w:rPr>
          <w:sz w:val="24"/>
        </w:rPr>
        <w:t xml:space="preserve">связи» и ст. 9 ФЗ № 152-ФЗ от 27.07.2006 г. </w:t>
      </w:r>
      <w:r>
        <w:rPr>
          <w:spacing w:val="-4"/>
          <w:sz w:val="24"/>
        </w:rPr>
        <w:t xml:space="preserve">«О </w:t>
      </w:r>
      <w:r>
        <w:rPr>
          <w:sz w:val="24"/>
        </w:rPr>
        <w:t>персона</w:t>
      </w:r>
      <w:r>
        <w:rPr>
          <w:sz w:val="24"/>
        </w:rPr>
        <w:t>льных данных», для осуществления третьими лицами следующих</w:t>
      </w:r>
      <w:r>
        <w:rPr>
          <w:spacing w:val="1"/>
          <w:sz w:val="24"/>
        </w:rPr>
        <w:t xml:space="preserve"> </w:t>
      </w:r>
      <w:r>
        <w:rPr>
          <w:sz w:val="24"/>
        </w:rPr>
        <w:t>действий:</w:t>
      </w:r>
    </w:p>
    <w:p w:rsidR="004B2929" w:rsidRDefault="009E09DC">
      <w:pPr>
        <w:pStyle w:val="a8"/>
        <w:numPr>
          <w:ilvl w:val="0"/>
          <w:numId w:val="12"/>
        </w:numPr>
        <w:tabs>
          <w:tab w:val="left" w:pos="809"/>
        </w:tabs>
        <w:ind w:right="120" w:firstLine="0"/>
        <w:rPr>
          <w:sz w:val="24"/>
        </w:rPr>
      </w:pPr>
      <w:proofErr w:type="gramStart"/>
      <w:r>
        <w:rPr>
          <w:sz w:val="24"/>
        </w:rPr>
        <w:t>для обработки (сбора, записи, систематизации, накопления, хранения, уточнения (обновления, изменения), использования, распространения (в том числе передачи), обезличивания, уничтожения) в</w:t>
      </w:r>
      <w:r>
        <w:rPr>
          <w:sz w:val="24"/>
        </w:rPr>
        <w:t xml:space="preserve"> целях исполнения Договора, в том числе для осуществления третьими лицами абонентского и сервисного</w:t>
      </w:r>
      <w:r>
        <w:rPr>
          <w:spacing w:val="-1"/>
          <w:sz w:val="24"/>
        </w:rPr>
        <w:t xml:space="preserve"> </w:t>
      </w:r>
      <w:r>
        <w:rPr>
          <w:sz w:val="24"/>
        </w:rPr>
        <w:t>обслуживания;</w:t>
      </w:r>
      <w:proofErr w:type="gramEnd"/>
    </w:p>
    <w:p w:rsidR="004B2929" w:rsidRDefault="009E09DC">
      <w:pPr>
        <w:pStyle w:val="a8"/>
        <w:numPr>
          <w:ilvl w:val="0"/>
          <w:numId w:val="12"/>
        </w:numPr>
        <w:tabs>
          <w:tab w:val="left" w:pos="809"/>
        </w:tabs>
        <w:ind w:right="124" w:firstLine="0"/>
        <w:rPr>
          <w:sz w:val="24"/>
        </w:rPr>
      </w:pPr>
      <w:r>
        <w:rPr>
          <w:sz w:val="24"/>
        </w:rPr>
        <w:t xml:space="preserve">для осуществления в соответствии с законодательством формирования, обработки, хранения и выдачи информации об исполнении должниками принятых </w:t>
      </w:r>
      <w:r>
        <w:rPr>
          <w:sz w:val="24"/>
        </w:rPr>
        <w:t>на себя</w:t>
      </w:r>
      <w:r>
        <w:rPr>
          <w:spacing w:val="-8"/>
          <w:sz w:val="24"/>
        </w:rPr>
        <w:t xml:space="preserve"> </w:t>
      </w:r>
      <w:r>
        <w:rPr>
          <w:sz w:val="24"/>
        </w:rPr>
        <w:t>обязательств;</w:t>
      </w:r>
    </w:p>
    <w:p w:rsidR="004B2929" w:rsidRDefault="009E09DC">
      <w:pPr>
        <w:pStyle w:val="a8"/>
        <w:numPr>
          <w:ilvl w:val="0"/>
          <w:numId w:val="12"/>
        </w:numPr>
        <w:tabs>
          <w:tab w:val="left" w:pos="809"/>
        </w:tabs>
        <w:ind w:right="122" w:firstLine="0"/>
        <w:rPr>
          <w:sz w:val="24"/>
        </w:rPr>
      </w:pPr>
      <w:r>
        <w:rPr>
          <w:sz w:val="24"/>
        </w:rPr>
        <w:t>для осуществления от имени Провайдера взыскания с Абонента задолженности за Услуги, или которым передано право требования такой</w:t>
      </w:r>
      <w:r>
        <w:rPr>
          <w:spacing w:val="-6"/>
          <w:sz w:val="24"/>
        </w:rPr>
        <w:t xml:space="preserve"> </w:t>
      </w:r>
      <w:r>
        <w:rPr>
          <w:sz w:val="24"/>
        </w:rPr>
        <w:t>задолженности.</w:t>
      </w:r>
    </w:p>
    <w:p w:rsidR="004B2929" w:rsidRDefault="009E09DC">
      <w:pPr>
        <w:pStyle w:val="a8"/>
        <w:numPr>
          <w:ilvl w:val="1"/>
          <w:numId w:val="10"/>
        </w:numPr>
        <w:tabs>
          <w:tab w:val="left" w:pos="520"/>
        </w:tabs>
        <w:ind w:left="520" w:hanging="420"/>
        <w:rPr>
          <w:sz w:val="24"/>
        </w:rPr>
      </w:pPr>
      <w:r>
        <w:rPr>
          <w:sz w:val="24"/>
        </w:rPr>
        <w:t xml:space="preserve">Принимая условия </w:t>
      </w:r>
      <w:proofErr w:type="gramStart"/>
      <w:r>
        <w:rPr>
          <w:sz w:val="24"/>
        </w:rPr>
        <w:t>Договора</w:t>
      </w:r>
      <w:proofErr w:type="gramEnd"/>
      <w:r>
        <w:rPr>
          <w:sz w:val="24"/>
        </w:rPr>
        <w:t xml:space="preserve"> Абонент подтверждает свое согласие</w:t>
      </w:r>
      <w:r>
        <w:rPr>
          <w:spacing w:val="-1"/>
          <w:sz w:val="24"/>
        </w:rPr>
        <w:t xml:space="preserve"> </w:t>
      </w:r>
      <w:r>
        <w:rPr>
          <w:sz w:val="24"/>
        </w:rPr>
        <w:t>на:</w:t>
      </w:r>
    </w:p>
    <w:p w:rsidR="004B2929" w:rsidRDefault="009E09DC">
      <w:pPr>
        <w:pStyle w:val="a8"/>
        <w:numPr>
          <w:ilvl w:val="0"/>
          <w:numId w:val="11"/>
        </w:numPr>
        <w:tabs>
          <w:tab w:val="left" w:pos="328"/>
        </w:tabs>
        <w:ind w:right="114" w:firstLine="0"/>
        <w:rPr>
          <w:sz w:val="24"/>
        </w:rPr>
      </w:pPr>
      <w:r>
        <w:rPr>
          <w:sz w:val="24"/>
        </w:rPr>
        <w:t>получение от Провайдера ин</w:t>
      </w:r>
      <w:r>
        <w:rPr>
          <w:sz w:val="24"/>
        </w:rPr>
        <w:t>формации о проводимых Провайдером акциях, презентациях и маркетинговых исследованиях, рекламной и иной справочной информации о получаемой или предлагаемой услуге, товаре Провайдера и (или) его партнеров посредством рассылки материалов по электронной почте,</w:t>
      </w:r>
      <w:r>
        <w:rPr>
          <w:sz w:val="24"/>
        </w:rPr>
        <w:t xml:space="preserve"> телефонному номеру (в том числе посредством SMS-сообщения) либо посредством рассылки по адресу, указанному Абонентом в Заявлении.</w:t>
      </w:r>
    </w:p>
    <w:p w:rsidR="004B2929" w:rsidRDefault="009E09DC">
      <w:pPr>
        <w:pStyle w:val="a8"/>
        <w:numPr>
          <w:ilvl w:val="0"/>
          <w:numId w:val="11"/>
        </w:numPr>
        <w:tabs>
          <w:tab w:val="left" w:pos="285"/>
        </w:tabs>
        <w:ind w:right="116" w:firstLine="0"/>
        <w:rPr>
          <w:sz w:val="24"/>
        </w:rPr>
      </w:pPr>
      <w:r>
        <w:rPr>
          <w:sz w:val="24"/>
        </w:rPr>
        <w:t>размещение сети передачи данных и оборудования Провайдера в местах общего пользования в здании, строении, сооружении, в котор</w:t>
      </w:r>
      <w:r>
        <w:rPr>
          <w:sz w:val="24"/>
        </w:rPr>
        <w:t>ом расположено пользовательское (оконечное) оборудование Абонента.</w:t>
      </w:r>
    </w:p>
    <w:p w:rsidR="004B2929" w:rsidRDefault="009E09DC">
      <w:pPr>
        <w:pStyle w:val="a8"/>
        <w:numPr>
          <w:ilvl w:val="1"/>
          <w:numId w:val="10"/>
        </w:numPr>
        <w:tabs>
          <w:tab w:val="left" w:pos="597"/>
        </w:tabs>
        <w:ind w:right="118" w:firstLine="0"/>
        <w:rPr>
          <w:sz w:val="24"/>
        </w:rPr>
      </w:pPr>
      <w:r>
        <w:rPr>
          <w:sz w:val="24"/>
        </w:rPr>
        <w:t>В случае несогласия Абонента с условиями, указанными в п.п.9.6., 9.7. Договора-оферты, Абоненту необходимо обратиться к Провайдеру с соответствующим</w:t>
      </w:r>
      <w:r>
        <w:rPr>
          <w:spacing w:val="-14"/>
          <w:sz w:val="24"/>
        </w:rPr>
        <w:t xml:space="preserve"> </w:t>
      </w:r>
      <w:r>
        <w:rPr>
          <w:sz w:val="24"/>
        </w:rPr>
        <w:t>заявлением.</w:t>
      </w:r>
    </w:p>
    <w:p w:rsidR="004B2929" w:rsidRDefault="009E09DC">
      <w:pPr>
        <w:pStyle w:val="a8"/>
        <w:numPr>
          <w:ilvl w:val="1"/>
          <w:numId w:val="10"/>
        </w:numPr>
        <w:tabs>
          <w:tab w:val="left" w:pos="592"/>
        </w:tabs>
        <w:ind w:right="124" w:firstLine="0"/>
        <w:rPr>
          <w:sz w:val="24"/>
        </w:rPr>
      </w:pPr>
      <w:r>
        <w:rPr>
          <w:sz w:val="24"/>
        </w:rPr>
        <w:t xml:space="preserve">Договор действует с момента </w:t>
      </w:r>
      <w:r>
        <w:rPr>
          <w:sz w:val="24"/>
        </w:rPr>
        <w:t>его заключения до 31 декабря текущего календарного года. Договор автоматически продлевается на каждый следующий календарный год, в случае если ни одна из Сторон за 30 календарных дней не заявит о прекращении действия</w:t>
      </w:r>
      <w:r>
        <w:rPr>
          <w:spacing w:val="-12"/>
          <w:sz w:val="24"/>
        </w:rPr>
        <w:t xml:space="preserve"> </w:t>
      </w:r>
      <w:r>
        <w:rPr>
          <w:sz w:val="24"/>
        </w:rPr>
        <w:t>договора.</w:t>
      </w:r>
    </w:p>
    <w:p w:rsidR="004B2929" w:rsidRDefault="004B2929">
      <w:pPr>
        <w:pStyle w:val="a5"/>
        <w:spacing w:before="4"/>
        <w:ind w:left="0"/>
        <w:jc w:val="left"/>
      </w:pPr>
    </w:p>
    <w:p w:rsidR="004B2929" w:rsidRDefault="009E09DC">
      <w:pPr>
        <w:pStyle w:val="Heading1"/>
        <w:numPr>
          <w:ilvl w:val="1"/>
          <w:numId w:val="1"/>
        </w:numPr>
        <w:tabs>
          <w:tab w:val="left" w:pos="4229"/>
        </w:tabs>
        <w:ind w:left="4229" w:right="16" w:hanging="4229"/>
      </w:pPr>
      <w:r>
        <w:t>Реквизиты</w:t>
      </w:r>
      <w:r>
        <w:rPr>
          <w:spacing w:val="-1"/>
        </w:rPr>
        <w:t xml:space="preserve"> </w:t>
      </w:r>
      <w:r>
        <w:t>Провайдера</w:t>
      </w:r>
    </w:p>
    <w:p w:rsidR="004B2929" w:rsidRDefault="004B2929">
      <w:pPr>
        <w:pStyle w:val="a5"/>
        <w:spacing w:before="7"/>
        <w:ind w:left="0"/>
        <w:jc w:val="left"/>
        <w:rPr>
          <w:b/>
          <w:sz w:val="23"/>
        </w:rPr>
      </w:pPr>
    </w:p>
    <w:p w:rsidR="004B2929" w:rsidRDefault="00F94035">
      <w:pPr>
        <w:pStyle w:val="a5"/>
        <w:ind w:left="1989" w:right="2004"/>
        <w:jc w:val="center"/>
      </w:pPr>
      <w:r>
        <w:t>ООО «Оптика-Телеком</w:t>
      </w:r>
      <w:r w:rsidR="009E09DC">
        <w:t>»</w:t>
      </w:r>
    </w:p>
    <w:p w:rsidR="004B2929" w:rsidRDefault="009E09DC">
      <w:pPr>
        <w:pStyle w:val="a5"/>
        <w:ind w:left="1989" w:right="2011"/>
        <w:jc w:val="center"/>
      </w:pPr>
      <w:r>
        <w:t>Юридический и фактический адрес:</w:t>
      </w:r>
      <w:bookmarkStart w:id="0" w:name="_GoBack"/>
      <w:bookmarkEnd w:id="0"/>
      <w:r w:rsidRPr="00213271">
        <w:t>3</w:t>
      </w:r>
      <w:r w:rsidR="00520654">
        <w:t>67012</w:t>
      </w:r>
      <w:r w:rsidRPr="00213271">
        <w:t xml:space="preserve"> </w:t>
      </w:r>
      <w:r w:rsidR="00F94035">
        <w:t>г</w:t>
      </w:r>
      <w:proofErr w:type="gramStart"/>
      <w:r w:rsidR="00F94035">
        <w:t>.М</w:t>
      </w:r>
      <w:proofErr w:type="gramEnd"/>
      <w:r w:rsidR="00F94035">
        <w:t>ахачкала</w:t>
      </w:r>
      <w:r w:rsidR="00520654">
        <w:t xml:space="preserve">  </w:t>
      </w:r>
      <w:proofErr w:type="spellStart"/>
      <w:r w:rsidR="00520654">
        <w:t>ул.Эмирова</w:t>
      </w:r>
      <w:proofErr w:type="spellEnd"/>
      <w:r w:rsidR="00520654">
        <w:t xml:space="preserve"> д.10</w:t>
      </w:r>
      <w:r>
        <w:t xml:space="preserve"> </w:t>
      </w:r>
    </w:p>
    <w:p w:rsidR="004B2929" w:rsidRDefault="00520654">
      <w:pPr>
        <w:pStyle w:val="a5"/>
        <w:ind w:left="1989" w:right="2004"/>
        <w:jc w:val="center"/>
      </w:pPr>
      <w:r>
        <w:t>ИНН: 0541028476 / КПП: 057301001</w:t>
      </w:r>
    </w:p>
    <w:p w:rsidR="004B2929" w:rsidRPr="00520654" w:rsidRDefault="00520654">
      <w:pPr>
        <w:pStyle w:val="a5"/>
        <w:ind w:left="1989" w:right="2005"/>
        <w:jc w:val="center"/>
        <w:rPr>
          <w:lang w:val="en-US"/>
        </w:rPr>
      </w:pPr>
      <w:r>
        <w:t xml:space="preserve">ОГРН: </w:t>
      </w:r>
      <w:r>
        <w:rPr>
          <w:lang w:val="en-US"/>
        </w:rPr>
        <w:t>1020502464883</w:t>
      </w:r>
    </w:p>
    <w:p w:rsidR="00520654" w:rsidRPr="00520654" w:rsidRDefault="00520654">
      <w:pPr>
        <w:pStyle w:val="a5"/>
        <w:spacing w:before="1"/>
        <w:ind w:left="3182" w:right="3203"/>
        <w:jc w:val="center"/>
        <w:rPr>
          <w:lang w:val="en-US"/>
        </w:rPr>
      </w:pPr>
      <w:r>
        <w:t>Тел</w:t>
      </w:r>
      <w:r w:rsidRPr="00520654">
        <w:rPr>
          <w:lang w:val="en-US"/>
        </w:rPr>
        <w:t>. 7(988</w:t>
      </w:r>
      <w:r w:rsidR="009E09DC" w:rsidRPr="00520654">
        <w:rPr>
          <w:lang w:val="en-US"/>
        </w:rPr>
        <w:t>)</w:t>
      </w:r>
      <w:r w:rsidRPr="00520654">
        <w:rPr>
          <w:lang w:val="en-US"/>
        </w:rPr>
        <w:t xml:space="preserve"> 291-23-53</w:t>
      </w:r>
      <w:r w:rsidR="009E09DC" w:rsidRPr="00520654">
        <w:rPr>
          <w:spacing w:val="-12"/>
          <w:lang w:val="en-US"/>
        </w:rPr>
        <w:t xml:space="preserve"> </w:t>
      </w:r>
    </w:p>
    <w:p w:rsidR="004B2929" w:rsidRPr="00520654" w:rsidRDefault="009E09DC">
      <w:pPr>
        <w:pStyle w:val="a5"/>
        <w:spacing w:before="1"/>
        <w:ind w:left="3182" w:right="3203"/>
        <w:jc w:val="center"/>
        <w:rPr>
          <w:lang w:val="en-US"/>
        </w:rPr>
      </w:pPr>
      <w:r w:rsidRPr="00520654">
        <w:rPr>
          <w:lang w:val="en-US"/>
        </w:rPr>
        <w:t xml:space="preserve"> </w:t>
      </w:r>
      <w:proofErr w:type="gramStart"/>
      <w:r w:rsidRPr="00520654">
        <w:rPr>
          <w:lang w:val="en-US"/>
        </w:rPr>
        <w:t>e-mail</w:t>
      </w:r>
      <w:proofErr w:type="gramEnd"/>
      <w:r w:rsidRPr="00520654">
        <w:rPr>
          <w:lang w:val="en-US"/>
        </w:rPr>
        <w:t>:</w:t>
      </w:r>
      <w:r w:rsidRPr="00520654">
        <w:rPr>
          <w:lang w:val="en-US"/>
        </w:rPr>
        <w:t xml:space="preserve"> </w:t>
      </w:r>
      <w:r w:rsidR="00520654">
        <w:rPr>
          <w:rStyle w:val="-"/>
          <w:lang w:val="en-US"/>
        </w:rPr>
        <w:t>info</w:t>
      </w:r>
      <w:r w:rsidRPr="00520654">
        <w:rPr>
          <w:rStyle w:val="-"/>
          <w:lang w:val="en-US"/>
        </w:rPr>
        <w:t>@</w:t>
      </w:r>
      <w:r w:rsidR="00520654">
        <w:rPr>
          <w:rStyle w:val="-"/>
          <w:lang w:val="en-US"/>
        </w:rPr>
        <w:t>otk-05</w:t>
      </w:r>
      <w:r w:rsidRPr="00520654">
        <w:rPr>
          <w:rStyle w:val="-"/>
          <w:lang w:val="en-US"/>
        </w:rPr>
        <w:t>.ru</w:t>
      </w:r>
      <w:r w:rsidRPr="00520654">
        <w:rPr>
          <w:color w:val="0000FF"/>
          <w:lang w:val="en-US"/>
        </w:rPr>
        <w:t xml:space="preserve"> </w:t>
      </w:r>
      <w:r w:rsidR="00520654">
        <w:rPr>
          <w:rStyle w:val="-"/>
          <w:lang w:val="en-US"/>
        </w:rPr>
        <w:t>www.otk-05</w:t>
      </w:r>
      <w:r w:rsidRPr="00520654">
        <w:rPr>
          <w:rStyle w:val="-"/>
          <w:lang w:val="en-US"/>
        </w:rPr>
        <w:t>.ru</w:t>
      </w:r>
    </w:p>
    <w:sectPr w:rsidR="004B2929" w:rsidRPr="00520654" w:rsidSect="004B2929">
      <w:pgSz w:w="11906" w:h="16838"/>
      <w:pgMar w:top="1134" w:right="850" w:bottom="1134"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97A66"/>
    <w:multiLevelType w:val="multilevel"/>
    <w:tmpl w:val="0174FBDC"/>
    <w:lvl w:ilvl="0">
      <w:start w:val="1"/>
      <w:numFmt w:val="bullet"/>
      <w:lvlText w:val="•"/>
      <w:lvlJc w:val="left"/>
      <w:pPr>
        <w:ind w:left="100" w:hanging="709"/>
      </w:pPr>
      <w:rPr>
        <w:rFonts w:ascii="Times New Roman" w:hAnsi="Times New Roman" w:cs="Times New Roman" w:hint="default"/>
        <w:spacing w:val="-8"/>
        <w:w w:val="100"/>
        <w:sz w:val="24"/>
        <w:szCs w:val="24"/>
        <w:lang w:val="ru-RU" w:eastAsia="ru-RU" w:bidi="ru-RU"/>
      </w:rPr>
    </w:lvl>
    <w:lvl w:ilvl="1">
      <w:start w:val="1"/>
      <w:numFmt w:val="bullet"/>
      <w:lvlText w:val=""/>
      <w:lvlJc w:val="left"/>
      <w:pPr>
        <w:ind w:left="1158" w:hanging="709"/>
      </w:pPr>
      <w:rPr>
        <w:rFonts w:ascii="Symbol" w:hAnsi="Symbol" w:cs="Symbol" w:hint="default"/>
        <w:lang w:val="ru-RU" w:eastAsia="ru-RU" w:bidi="ru-RU"/>
      </w:rPr>
    </w:lvl>
    <w:lvl w:ilvl="2">
      <w:start w:val="1"/>
      <w:numFmt w:val="bullet"/>
      <w:lvlText w:val=""/>
      <w:lvlJc w:val="left"/>
      <w:pPr>
        <w:ind w:left="2217" w:hanging="709"/>
      </w:pPr>
      <w:rPr>
        <w:rFonts w:ascii="Symbol" w:hAnsi="Symbol" w:cs="Symbol" w:hint="default"/>
        <w:lang w:val="ru-RU" w:eastAsia="ru-RU" w:bidi="ru-RU"/>
      </w:rPr>
    </w:lvl>
    <w:lvl w:ilvl="3">
      <w:start w:val="1"/>
      <w:numFmt w:val="bullet"/>
      <w:lvlText w:val=""/>
      <w:lvlJc w:val="left"/>
      <w:pPr>
        <w:ind w:left="3275" w:hanging="709"/>
      </w:pPr>
      <w:rPr>
        <w:rFonts w:ascii="Symbol" w:hAnsi="Symbol" w:cs="Symbol" w:hint="default"/>
        <w:lang w:val="ru-RU" w:eastAsia="ru-RU" w:bidi="ru-RU"/>
      </w:rPr>
    </w:lvl>
    <w:lvl w:ilvl="4">
      <w:start w:val="1"/>
      <w:numFmt w:val="bullet"/>
      <w:lvlText w:val=""/>
      <w:lvlJc w:val="left"/>
      <w:pPr>
        <w:ind w:left="4334" w:hanging="709"/>
      </w:pPr>
      <w:rPr>
        <w:rFonts w:ascii="Symbol" w:hAnsi="Symbol" w:cs="Symbol" w:hint="default"/>
        <w:lang w:val="ru-RU" w:eastAsia="ru-RU" w:bidi="ru-RU"/>
      </w:rPr>
    </w:lvl>
    <w:lvl w:ilvl="5">
      <w:start w:val="1"/>
      <w:numFmt w:val="bullet"/>
      <w:lvlText w:val=""/>
      <w:lvlJc w:val="left"/>
      <w:pPr>
        <w:ind w:left="5393" w:hanging="709"/>
      </w:pPr>
      <w:rPr>
        <w:rFonts w:ascii="Symbol" w:hAnsi="Symbol" w:cs="Symbol" w:hint="default"/>
        <w:lang w:val="ru-RU" w:eastAsia="ru-RU" w:bidi="ru-RU"/>
      </w:rPr>
    </w:lvl>
    <w:lvl w:ilvl="6">
      <w:start w:val="1"/>
      <w:numFmt w:val="bullet"/>
      <w:lvlText w:val=""/>
      <w:lvlJc w:val="left"/>
      <w:pPr>
        <w:ind w:left="6451" w:hanging="709"/>
      </w:pPr>
      <w:rPr>
        <w:rFonts w:ascii="Symbol" w:hAnsi="Symbol" w:cs="Symbol" w:hint="default"/>
        <w:lang w:val="ru-RU" w:eastAsia="ru-RU" w:bidi="ru-RU"/>
      </w:rPr>
    </w:lvl>
    <w:lvl w:ilvl="7">
      <w:start w:val="1"/>
      <w:numFmt w:val="bullet"/>
      <w:lvlText w:val=""/>
      <w:lvlJc w:val="left"/>
      <w:pPr>
        <w:ind w:left="7510" w:hanging="709"/>
      </w:pPr>
      <w:rPr>
        <w:rFonts w:ascii="Symbol" w:hAnsi="Symbol" w:cs="Symbol" w:hint="default"/>
        <w:lang w:val="ru-RU" w:eastAsia="ru-RU" w:bidi="ru-RU"/>
      </w:rPr>
    </w:lvl>
    <w:lvl w:ilvl="8">
      <w:start w:val="1"/>
      <w:numFmt w:val="bullet"/>
      <w:lvlText w:val=""/>
      <w:lvlJc w:val="left"/>
      <w:pPr>
        <w:ind w:left="8569" w:hanging="709"/>
      </w:pPr>
      <w:rPr>
        <w:rFonts w:ascii="Symbol" w:hAnsi="Symbol" w:cs="Symbol" w:hint="default"/>
        <w:lang w:val="ru-RU" w:eastAsia="ru-RU" w:bidi="ru-RU"/>
      </w:rPr>
    </w:lvl>
  </w:abstractNum>
  <w:abstractNum w:abstractNumId="1">
    <w:nsid w:val="266A6158"/>
    <w:multiLevelType w:val="multilevel"/>
    <w:tmpl w:val="8F9A6C68"/>
    <w:lvl w:ilvl="0">
      <w:start w:val="1"/>
      <w:numFmt w:val="bullet"/>
      <w:lvlText w:val="-"/>
      <w:lvlJc w:val="left"/>
      <w:pPr>
        <w:ind w:left="100" w:hanging="140"/>
      </w:pPr>
      <w:rPr>
        <w:rFonts w:ascii="Times New Roman" w:hAnsi="Times New Roman" w:cs="Times New Roman" w:hint="default"/>
        <w:w w:val="99"/>
        <w:sz w:val="24"/>
        <w:szCs w:val="24"/>
        <w:lang w:val="ru-RU" w:eastAsia="ru-RU" w:bidi="ru-RU"/>
      </w:rPr>
    </w:lvl>
    <w:lvl w:ilvl="1">
      <w:start w:val="1"/>
      <w:numFmt w:val="bullet"/>
      <w:lvlText w:val=""/>
      <w:lvlJc w:val="left"/>
      <w:pPr>
        <w:ind w:left="1158" w:hanging="140"/>
      </w:pPr>
      <w:rPr>
        <w:rFonts w:ascii="Symbol" w:hAnsi="Symbol" w:cs="Symbol" w:hint="default"/>
        <w:lang w:val="ru-RU" w:eastAsia="ru-RU" w:bidi="ru-RU"/>
      </w:rPr>
    </w:lvl>
    <w:lvl w:ilvl="2">
      <w:start w:val="1"/>
      <w:numFmt w:val="bullet"/>
      <w:lvlText w:val=""/>
      <w:lvlJc w:val="left"/>
      <w:pPr>
        <w:ind w:left="2217" w:hanging="140"/>
      </w:pPr>
      <w:rPr>
        <w:rFonts w:ascii="Symbol" w:hAnsi="Symbol" w:cs="Symbol" w:hint="default"/>
        <w:lang w:val="ru-RU" w:eastAsia="ru-RU" w:bidi="ru-RU"/>
      </w:rPr>
    </w:lvl>
    <w:lvl w:ilvl="3">
      <w:start w:val="1"/>
      <w:numFmt w:val="bullet"/>
      <w:lvlText w:val=""/>
      <w:lvlJc w:val="left"/>
      <w:pPr>
        <w:ind w:left="3275" w:hanging="140"/>
      </w:pPr>
      <w:rPr>
        <w:rFonts w:ascii="Symbol" w:hAnsi="Symbol" w:cs="Symbol" w:hint="default"/>
        <w:lang w:val="ru-RU" w:eastAsia="ru-RU" w:bidi="ru-RU"/>
      </w:rPr>
    </w:lvl>
    <w:lvl w:ilvl="4">
      <w:start w:val="1"/>
      <w:numFmt w:val="bullet"/>
      <w:lvlText w:val=""/>
      <w:lvlJc w:val="left"/>
      <w:pPr>
        <w:ind w:left="4334" w:hanging="140"/>
      </w:pPr>
      <w:rPr>
        <w:rFonts w:ascii="Symbol" w:hAnsi="Symbol" w:cs="Symbol" w:hint="default"/>
        <w:lang w:val="ru-RU" w:eastAsia="ru-RU" w:bidi="ru-RU"/>
      </w:rPr>
    </w:lvl>
    <w:lvl w:ilvl="5">
      <w:start w:val="1"/>
      <w:numFmt w:val="bullet"/>
      <w:lvlText w:val=""/>
      <w:lvlJc w:val="left"/>
      <w:pPr>
        <w:ind w:left="5393" w:hanging="140"/>
      </w:pPr>
      <w:rPr>
        <w:rFonts w:ascii="Symbol" w:hAnsi="Symbol" w:cs="Symbol" w:hint="default"/>
        <w:lang w:val="ru-RU" w:eastAsia="ru-RU" w:bidi="ru-RU"/>
      </w:rPr>
    </w:lvl>
    <w:lvl w:ilvl="6">
      <w:start w:val="1"/>
      <w:numFmt w:val="bullet"/>
      <w:lvlText w:val=""/>
      <w:lvlJc w:val="left"/>
      <w:pPr>
        <w:ind w:left="6451" w:hanging="140"/>
      </w:pPr>
      <w:rPr>
        <w:rFonts w:ascii="Symbol" w:hAnsi="Symbol" w:cs="Symbol" w:hint="default"/>
        <w:lang w:val="ru-RU" w:eastAsia="ru-RU" w:bidi="ru-RU"/>
      </w:rPr>
    </w:lvl>
    <w:lvl w:ilvl="7">
      <w:start w:val="1"/>
      <w:numFmt w:val="bullet"/>
      <w:lvlText w:val=""/>
      <w:lvlJc w:val="left"/>
      <w:pPr>
        <w:ind w:left="7510" w:hanging="140"/>
      </w:pPr>
      <w:rPr>
        <w:rFonts w:ascii="Symbol" w:hAnsi="Symbol" w:cs="Symbol" w:hint="default"/>
        <w:lang w:val="ru-RU" w:eastAsia="ru-RU" w:bidi="ru-RU"/>
      </w:rPr>
    </w:lvl>
    <w:lvl w:ilvl="8">
      <w:start w:val="1"/>
      <w:numFmt w:val="bullet"/>
      <w:lvlText w:val=""/>
      <w:lvlJc w:val="left"/>
      <w:pPr>
        <w:ind w:left="8569" w:hanging="140"/>
      </w:pPr>
      <w:rPr>
        <w:rFonts w:ascii="Symbol" w:hAnsi="Symbol" w:cs="Symbol" w:hint="default"/>
        <w:lang w:val="ru-RU" w:eastAsia="ru-RU" w:bidi="ru-RU"/>
      </w:rPr>
    </w:lvl>
  </w:abstractNum>
  <w:abstractNum w:abstractNumId="2">
    <w:nsid w:val="37E75ED5"/>
    <w:multiLevelType w:val="multilevel"/>
    <w:tmpl w:val="B008A05E"/>
    <w:lvl w:ilvl="0">
      <w:start w:val="1"/>
      <w:numFmt w:val="decimal"/>
      <w:lvlText w:val="%1"/>
      <w:lvlJc w:val="left"/>
      <w:pPr>
        <w:ind w:left="808" w:hanging="709"/>
      </w:pPr>
      <w:rPr>
        <w:lang w:val="ru-RU" w:eastAsia="ru-RU" w:bidi="ru-RU"/>
      </w:rPr>
    </w:lvl>
    <w:lvl w:ilvl="1">
      <w:start w:val="1"/>
      <w:numFmt w:val="decimal"/>
      <w:lvlText w:val="%1.%2."/>
      <w:lvlJc w:val="left"/>
      <w:pPr>
        <w:ind w:left="808" w:hanging="709"/>
      </w:pPr>
      <w:rPr>
        <w:rFonts w:eastAsia="Times New Roman" w:cs="Times New Roman"/>
        <w:spacing w:val="-22"/>
        <w:w w:val="100"/>
        <w:sz w:val="24"/>
        <w:szCs w:val="24"/>
        <w:lang w:val="ru-RU" w:eastAsia="ru-RU" w:bidi="ru-RU"/>
      </w:rPr>
    </w:lvl>
    <w:lvl w:ilvl="2">
      <w:start w:val="1"/>
      <w:numFmt w:val="bullet"/>
      <w:lvlText w:val=""/>
      <w:lvlJc w:val="left"/>
      <w:pPr>
        <w:ind w:left="820" w:hanging="361"/>
      </w:pPr>
      <w:rPr>
        <w:rFonts w:ascii="Symbol" w:hAnsi="Symbol" w:cs="Symbol" w:hint="default"/>
        <w:w w:val="100"/>
        <w:sz w:val="24"/>
        <w:szCs w:val="24"/>
        <w:lang w:val="ru-RU" w:eastAsia="ru-RU" w:bidi="ru-RU"/>
      </w:rPr>
    </w:lvl>
    <w:lvl w:ilvl="3">
      <w:start w:val="1"/>
      <w:numFmt w:val="bullet"/>
      <w:lvlText w:val=""/>
      <w:lvlJc w:val="left"/>
      <w:pPr>
        <w:ind w:left="3012" w:hanging="361"/>
      </w:pPr>
      <w:rPr>
        <w:rFonts w:ascii="Symbol" w:hAnsi="Symbol" w:cs="Symbol" w:hint="default"/>
        <w:lang w:val="ru-RU" w:eastAsia="ru-RU" w:bidi="ru-RU"/>
      </w:rPr>
    </w:lvl>
    <w:lvl w:ilvl="4">
      <w:start w:val="1"/>
      <w:numFmt w:val="bullet"/>
      <w:lvlText w:val=""/>
      <w:lvlJc w:val="left"/>
      <w:pPr>
        <w:ind w:left="4108" w:hanging="361"/>
      </w:pPr>
      <w:rPr>
        <w:rFonts w:ascii="Symbol" w:hAnsi="Symbol" w:cs="Symbol" w:hint="default"/>
        <w:lang w:val="ru-RU" w:eastAsia="ru-RU" w:bidi="ru-RU"/>
      </w:rPr>
    </w:lvl>
    <w:lvl w:ilvl="5">
      <w:start w:val="1"/>
      <w:numFmt w:val="bullet"/>
      <w:lvlText w:val=""/>
      <w:lvlJc w:val="left"/>
      <w:pPr>
        <w:ind w:left="5205" w:hanging="361"/>
      </w:pPr>
      <w:rPr>
        <w:rFonts w:ascii="Symbol" w:hAnsi="Symbol" w:cs="Symbol" w:hint="default"/>
        <w:lang w:val="ru-RU" w:eastAsia="ru-RU" w:bidi="ru-RU"/>
      </w:rPr>
    </w:lvl>
    <w:lvl w:ilvl="6">
      <w:start w:val="1"/>
      <w:numFmt w:val="bullet"/>
      <w:lvlText w:val=""/>
      <w:lvlJc w:val="left"/>
      <w:pPr>
        <w:ind w:left="6301" w:hanging="361"/>
      </w:pPr>
      <w:rPr>
        <w:rFonts w:ascii="Symbol" w:hAnsi="Symbol" w:cs="Symbol" w:hint="default"/>
        <w:lang w:val="ru-RU" w:eastAsia="ru-RU" w:bidi="ru-RU"/>
      </w:rPr>
    </w:lvl>
    <w:lvl w:ilvl="7">
      <w:start w:val="1"/>
      <w:numFmt w:val="bullet"/>
      <w:lvlText w:val=""/>
      <w:lvlJc w:val="left"/>
      <w:pPr>
        <w:ind w:left="7397" w:hanging="361"/>
      </w:pPr>
      <w:rPr>
        <w:rFonts w:ascii="Symbol" w:hAnsi="Symbol" w:cs="Symbol" w:hint="default"/>
        <w:lang w:val="ru-RU" w:eastAsia="ru-RU" w:bidi="ru-RU"/>
      </w:rPr>
    </w:lvl>
    <w:lvl w:ilvl="8">
      <w:start w:val="1"/>
      <w:numFmt w:val="bullet"/>
      <w:lvlText w:val=""/>
      <w:lvlJc w:val="left"/>
      <w:pPr>
        <w:ind w:left="8493" w:hanging="361"/>
      </w:pPr>
      <w:rPr>
        <w:rFonts w:ascii="Symbol" w:hAnsi="Symbol" w:cs="Symbol" w:hint="default"/>
        <w:lang w:val="ru-RU" w:eastAsia="ru-RU" w:bidi="ru-RU"/>
      </w:rPr>
    </w:lvl>
  </w:abstractNum>
  <w:abstractNum w:abstractNumId="3">
    <w:nsid w:val="40C15D19"/>
    <w:multiLevelType w:val="multilevel"/>
    <w:tmpl w:val="A0B0EECE"/>
    <w:lvl w:ilvl="0">
      <w:start w:val="6"/>
      <w:numFmt w:val="decimal"/>
      <w:lvlText w:val="%1"/>
      <w:lvlJc w:val="left"/>
      <w:pPr>
        <w:ind w:left="100" w:hanging="526"/>
      </w:pPr>
      <w:rPr>
        <w:lang w:val="ru-RU" w:eastAsia="ru-RU" w:bidi="ru-RU"/>
      </w:rPr>
    </w:lvl>
    <w:lvl w:ilvl="1">
      <w:start w:val="1"/>
      <w:numFmt w:val="decimal"/>
      <w:lvlText w:val="%1.%2."/>
      <w:lvlJc w:val="left"/>
      <w:pPr>
        <w:ind w:left="100" w:hanging="526"/>
      </w:pPr>
      <w:rPr>
        <w:rFonts w:eastAsia="Times New Roman" w:cs="Times New Roman"/>
        <w:spacing w:val="-18"/>
        <w:w w:val="100"/>
        <w:sz w:val="24"/>
        <w:szCs w:val="24"/>
        <w:lang w:val="ru-RU" w:eastAsia="ru-RU" w:bidi="ru-RU"/>
      </w:rPr>
    </w:lvl>
    <w:lvl w:ilvl="2">
      <w:start w:val="1"/>
      <w:numFmt w:val="bullet"/>
      <w:lvlText w:val=""/>
      <w:lvlJc w:val="left"/>
      <w:pPr>
        <w:ind w:left="2217" w:hanging="526"/>
      </w:pPr>
      <w:rPr>
        <w:rFonts w:ascii="Symbol" w:hAnsi="Symbol" w:cs="Symbol" w:hint="default"/>
        <w:lang w:val="ru-RU" w:eastAsia="ru-RU" w:bidi="ru-RU"/>
      </w:rPr>
    </w:lvl>
    <w:lvl w:ilvl="3">
      <w:start w:val="1"/>
      <w:numFmt w:val="bullet"/>
      <w:lvlText w:val=""/>
      <w:lvlJc w:val="left"/>
      <w:pPr>
        <w:ind w:left="3275" w:hanging="526"/>
      </w:pPr>
      <w:rPr>
        <w:rFonts w:ascii="Symbol" w:hAnsi="Symbol" w:cs="Symbol" w:hint="default"/>
        <w:lang w:val="ru-RU" w:eastAsia="ru-RU" w:bidi="ru-RU"/>
      </w:rPr>
    </w:lvl>
    <w:lvl w:ilvl="4">
      <w:start w:val="1"/>
      <w:numFmt w:val="bullet"/>
      <w:lvlText w:val=""/>
      <w:lvlJc w:val="left"/>
      <w:pPr>
        <w:ind w:left="4334" w:hanging="526"/>
      </w:pPr>
      <w:rPr>
        <w:rFonts w:ascii="Symbol" w:hAnsi="Symbol" w:cs="Symbol" w:hint="default"/>
        <w:lang w:val="ru-RU" w:eastAsia="ru-RU" w:bidi="ru-RU"/>
      </w:rPr>
    </w:lvl>
    <w:lvl w:ilvl="5">
      <w:start w:val="1"/>
      <w:numFmt w:val="bullet"/>
      <w:lvlText w:val=""/>
      <w:lvlJc w:val="left"/>
      <w:pPr>
        <w:ind w:left="5393" w:hanging="526"/>
      </w:pPr>
      <w:rPr>
        <w:rFonts w:ascii="Symbol" w:hAnsi="Symbol" w:cs="Symbol" w:hint="default"/>
        <w:lang w:val="ru-RU" w:eastAsia="ru-RU" w:bidi="ru-RU"/>
      </w:rPr>
    </w:lvl>
    <w:lvl w:ilvl="6">
      <w:start w:val="1"/>
      <w:numFmt w:val="bullet"/>
      <w:lvlText w:val=""/>
      <w:lvlJc w:val="left"/>
      <w:pPr>
        <w:ind w:left="6451" w:hanging="526"/>
      </w:pPr>
      <w:rPr>
        <w:rFonts w:ascii="Symbol" w:hAnsi="Symbol" w:cs="Symbol" w:hint="default"/>
        <w:lang w:val="ru-RU" w:eastAsia="ru-RU" w:bidi="ru-RU"/>
      </w:rPr>
    </w:lvl>
    <w:lvl w:ilvl="7">
      <w:start w:val="1"/>
      <w:numFmt w:val="bullet"/>
      <w:lvlText w:val=""/>
      <w:lvlJc w:val="left"/>
      <w:pPr>
        <w:ind w:left="7510" w:hanging="526"/>
      </w:pPr>
      <w:rPr>
        <w:rFonts w:ascii="Symbol" w:hAnsi="Symbol" w:cs="Symbol" w:hint="default"/>
        <w:lang w:val="ru-RU" w:eastAsia="ru-RU" w:bidi="ru-RU"/>
      </w:rPr>
    </w:lvl>
    <w:lvl w:ilvl="8">
      <w:start w:val="1"/>
      <w:numFmt w:val="bullet"/>
      <w:lvlText w:val=""/>
      <w:lvlJc w:val="left"/>
      <w:pPr>
        <w:ind w:left="8569" w:hanging="526"/>
      </w:pPr>
      <w:rPr>
        <w:rFonts w:ascii="Symbol" w:hAnsi="Symbol" w:cs="Symbol" w:hint="default"/>
        <w:lang w:val="ru-RU" w:eastAsia="ru-RU" w:bidi="ru-RU"/>
      </w:rPr>
    </w:lvl>
  </w:abstractNum>
  <w:abstractNum w:abstractNumId="4">
    <w:nsid w:val="44134B9A"/>
    <w:multiLevelType w:val="multilevel"/>
    <w:tmpl w:val="42123994"/>
    <w:lvl w:ilvl="0">
      <w:start w:val="9"/>
      <w:numFmt w:val="decimal"/>
      <w:lvlText w:val="%1"/>
      <w:lvlJc w:val="left"/>
      <w:pPr>
        <w:ind w:left="100" w:hanging="361"/>
      </w:pPr>
      <w:rPr>
        <w:lang w:val="ru-RU" w:eastAsia="ru-RU" w:bidi="ru-RU"/>
      </w:rPr>
    </w:lvl>
    <w:lvl w:ilvl="1">
      <w:start w:val="1"/>
      <w:numFmt w:val="decimal"/>
      <w:lvlText w:val="%1.%2."/>
      <w:lvlJc w:val="left"/>
      <w:pPr>
        <w:ind w:left="100" w:hanging="361"/>
      </w:pPr>
      <w:rPr>
        <w:rFonts w:eastAsia="Times New Roman" w:cs="Times New Roman"/>
        <w:w w:val="100"/>
        <w:sz w:val="24"/>
        <w:szCs w:val="22"/>
        <w:lang w:val="ru-RU" w:eastAsia="ru-RU" w:bidi="ru-RU"/>
      </w:rPr>
    </w:lvl>
    <w:lvl w:ilvl="2">
      <w:start w:val="1"/>
      <w:numFmt w:val="bullet"/>
      <w:lvlText w:val=""/>
      <w:lvlJc w:val="left"/>
      <w:pPr>
        <w:ind w:left="2217" w:hanging="361"/>
      </w:pPr>
      <w:rPr>
        <w:rFonts w:ascii="Symbol" w:hAnsi="Symbol" w:cs="Symbol" w:hint="default"/>
        <w:lang w:val="ru-RU" w:eastAsia="ru-RU" w:bidi="ru-RU"/>
      </w:rPr>
    </w:lvl>
    <w:lvl w:ilvl="3">
      <w:start w:val="1"/>
      <w:numFmt w:val="bullet"/>
      <w:lvlText w:val=""/>
      <w:lvlJc w:val="left"/>
      <w:pPr>
        <w:ind w:left="3275" w:hanging="361"/>
      </w:pPr>
      <w:rPr>
        <w:rFonts w:ascii="Symbol" w:hAnsi="Symbol" w:cs="Symbol" w:hint="default"/>
        <w:lang w:val="ru-RU" w:eastAsia="ru-RU" w:bidi="ru-RU"/>
      </w:rPr>
    </w:lvl>
    <w:lvl w:ilvl="4">
      <w:start w:val="1"/>
      <w:numFmt w:val="bullet"/>
      <w:lvlText w:val=""/>
      <w:lvlJc w:val="left"/>
      <w:pPr>
        <w:ind w:left="4334" w:hanging="361"/>
      </w:pPr>
      <w:rPr>
        <w:rFonts w:ascii="Symbol" w:hAnsi="Symbol" w:cs="Symbol" w:hint="default"/>
        <w:lang w:val="ru-RU" w:eastAsia="ru-RU" w:bidi="ru-RU"/>
      </w:rPr>
    </w:lvl>
    <w:lvl w:ilvl="5">
      <w:start w:val="1"/>
      <w:numFmt w:val="bullet"/>
      <w:lvlText w:val=""/>
      <w:lvlJc w:val="left"/>
      <w:pPr>
        <w:ind w:left="5393" w:hanging="361"/>
      </w:pPr>
      <w:rPr>
        <w:rFonts w:ascii="Symbol" w:hAnsi="Symbol" w:cs="Symbol" w:hint="default"/>
        <w:lang w:val="ru-RU" w:eastAsia="ru-RU" w:bidi="ru-RU"/>
      </w:rPr>
    </w:lvl>
    <w:lvl w:ilvl="6">
      <w:start w:val="1"/>
      <w:numFmt w:val="bullet"/>
      <w:lvlText w:val=""/>
      <w:lvlJc w:val="left"/>
      <w:pPr>
        <w:ind w:left="6451" w:hanging="361"/>
      </w:pPr>
      <w:rPr>
        <w:rFonts w:ascii="Symbol" w:hAnsi="Symbol" w:cs="Symbol" w:hint="default"/>
        <w:lang w:val="ru-RU" w:eastAsia="ru-RU" w:bidi="ru-RU"/>
      </w:rPr>
    </w:lvl>
    <w:lvl w:ilvl="7">
      <w:start w:val="1"/>
      <w:numFmt w:val="bullet"/>
      <w:lvlText w:val=""/>
      <w:lvlJc w:val="left"/>
      <w:pPr>
        <w:ind w:left="7510" w:hanging="361"/>
      </w:pPr>
      <w:rPr>
        <w:rFonts w:ascii="Symbol" w:hAnsi="Symbol" w:cs="Symbol" w:hint="default"/>
        <w:lang w:val="ru-RU" w:eastAsia="ru-RU" w:bidi="ru-RU"/>
      </w:rPr>
    </w:lvl>
    <w:lvl w:ilvl="8">
      <w:start w:val="1"/>
      <w:numFmt w:val="bullet"/>
      <w:lvlText w:val=""/>
      <w:lvlJc w:val="left"/>
      <w:pPr>
        <w:ind w:left="8569" w:hanging="361"/>
      </w:pPr>
      <w:rPr>
        <w:rFonts w:ascii="Symbol" w:hAnsi="Symbol" w:cs="Symbol" w:hint="default"/>
        <w:lang w:val="ru-RU" w:eastAsia="ru-RU" w:bidi="ru-RU"/>
      </w:rPr>
    </w:lvl>
  </w:abstractNum>
  <w:abstractNum w:abstractNumId="5">
    <w:nsid w:val="5200130D"/>
    <w:multiLevelType w:val="multilevel"/>
    <w:tmpl w:val="F9863744"/>
    <w:lvl w:ilvl="0">
      <w:start w:val="4"/>
      <w:numFmt w:val="decimal"/>
      <w:lvlText w:val="%1"/>
      <w:lvlJc w:val="left"/>
      <w:pPr>
        <w:ind w:left="100" w:hanging="629"/>
      </w:pPr>
      <w:rPr>
        <w:lang w:val="ru-RU" w:eastAsia="ru-RU" w:bidi="ru-RU"/>
      </w:rPr>
    </w:lvl>
    <w:lvl w:ilvl="1">
      <w:start w:val="2"/>
      <w:numFmt w:val="decimal"/>
      <w:lvlText w:val="%1.%2"/>
      <w:lvlJc w:val="left"/>
      <w:pPr>
        <w:ind w:left="100" w:hanging="629"/>
      </w:pPr>
      <w:rPr>
        <w:lang w:val="ru-RU" w:eastAsia="ru-RU" w:bidi="ru-RU"/>
      </w:rPr>
    </w:lvl>
    <w:lvl w:ilvl="2">
      <w:start w:val="3"/>
      <w:numFmt w:val="decimal"/>
      <w:lvlText w:val="%1.%2.%3"/>
      <w:lvlJc w:val="left"/>
      <w:pPr>
        <w:ind w:left="100" w:hanging="629"/>
      </w:pPr>
      <w:rPr>
        <w:rFonts w:eastAsia="Times New Roman" w:cs="Times New Roman"/>
        <w:spacing w:val="-8"/>
        <w:w w:val="100"/>
        <w:sz w:val="24"/>
        <w:szCs w:val="24"/>
        <w:lang w:val="ru-RU" w:eastAsia="ru-RU" w:bidi="ru-RU"/>
      </w:rPr>
    </w:lvl>
    <w:lvl w:ilvl="3">
      <w:start w:val="1"/>
      <w:numFmt w:val="bullet"/>
      <w:lvlText w:val=""/>
      <w:lvlJc w:val="left"/>
      <w:pPr>
        <w:ind w:left="3275" w:hanging="629"/>
      </w:pPr>
      <w:rPr>
        <w:rFonts w:ascii="Symbol" w:hAnsi="Symbol" w:cs="Symbol" w:hint="default"/>
        <w:lang w:val="ru-RU" w:eastAsia="ru-RU" w:bidi="ru-RU"/>
      </w:rPr>
    </w:lvl>
    <w:lvl w:ilvl="4">
      <w:start w:val="1"/>
      <w:numFmt w:val="bullet"/>
      <w:lvlText w:val=""/>
      <w:lvlJc w:val="left"/>
      <w:pPr>
        <w:ind w:left="4334" w:hanging="629"/>
      </w:pPr>
      <w:rPr>
        <w:rFonts w:ascii="Symbol" w:hAnsi="Symbol" w:cs="Symbol" w:hint="default"/>
        <w:lang w:val="ru-RU" w:eastAsia="ru-RU" w:bidi="ru-RU"/>
      </w:rPr>
    </w:lvl>
    <w:lvl w:ilvl="5">
      <w:start w:val="1"/>
      <w:numFmt w:val="bullet"/>
      <w:lvlText w:val=""/>
      <w:lvlJc w:val="left"/>
      <w:pPr>
        <w:ind w:left="5393" w:hanging="629"/>
      </w:pPr>
      <w:rPr>
        <w:rFonts w:ascii="Symbol" w:hAnsi="Symbol" w:cs="Symbol" w:hint="default"/>
        <w:lang w:val="ru-RU" w:eastAsia="ru-RU" w:bidi="ru-RU"/>
      </w:rPr>
    </w:lvl>
    <w:lvl w:ilvl="6">
      <w:start w:val="1"/>
      <w:numFmt w:val="bullet"/>
      <w:lvlText w:val=""/>
      <w:lvlJc w:val="left"/>
      <w:pPr>
        <w:ind w:left="6451" w:hanging="629"/>
      </w:pPr>
      <w:rPr>
        <w:rFonts w:ascii="Symbol" w:hAnsi="Symbol" w:cs="Symbol" w:hint="default"/>
        <w:lang w:val="ru-RU" w:eastAsia="ru-RU" w:bidi="ru-RU"/>
      </w:rPr>
    </w:lvl>
    <w:lvl w:ilvl="7">
      <w:start w:val="1"/>
      <w:numFmt w:val="bullet"/>
      <w:lvlText w:val=""/>
      <w:lvlJc w:val="left"/>
      <w:pPr>
        <w:ind w:left="7510" w:hanging="629"/>
      </w:pPr>
      <w:rPr>
        <w:rFonts w:ascii="Symbol" w:hAnsi="Symbol" w:cs="Symbol" w:hint="default"/>
        <w:lang w:val="ru-RU" w:eastAsia="ru-RU" w:bidi="ru-RU"/>
      </w:rPr>
    </w:lvl>
    <w:lvl w:ilvl="8">
      <w:start w:val="1"/>
      <w:numFmt w:val="bullet"/>
      <w:lvlText w:val=""/>
      <w:lvlJc w:val="left"/>
      <w:pPr>
        <w:ind w:left="8569" w:hanging="629"/>
      </w:pPr>
      <w:rPr>
        <w:rFonts w:ascii="Symbol" w:hAnsi="Symbol" w:cs="Symbol" w:hint="default"/>
        <w:lang w:val="ru-RU" w:eastAsia="ru-RU" w:bidi="ru-RU"/>
      </w:rPr>
    </w:lvl>
  </w:abstractNum>
  <w:abstractNum w:abstractNumId="6">
    <w:nsid w:val="57D12924"/>
    <w:multiLevelType w:val="multilevel"/>
    <w:tmpl w:val="2A904F3E"/>
    <w:lvl w:ilvl="0">
      <w:start w:val="5"/>
      <w:numFmt w:val="decimal"/>
      <w:lvlText w:val="%1"/>
      <w:lvlJc w:val="left"/>
      <w:pPr>
        <w:ind w:left="100" w:hanging="511"/>
      </w:pPr>
      <w:rPr>
        <w:lang w:val="ru-RU" w:eastAsia="ru-RU" w:bidi="ru-RU"/>
      </w:rPr>
    </w:lvl>
    <w:lvl w:ilvl="1">
      <w:start w:val="1"/>
      <w:numFmt w:val="decimal"/>
      <w:lvlText w:val="%1.%2."/>
      <w:lvlJc w:val="left"/>
      <w:pPr>
        <w:ind w:left="100" w:hanging="511"/>
      </w:pPr>
      <w:rPr>
        <w:rFonts w:eastAsia="Times New Roman" w:cs="Times New Roman"/>
        <w:spacing w:val="-30"/>
        <w:w w:val="100"/>
        <w:sz w:val="24"/>
        <w:szCs w:val="24"/>
        <w:lang w:val="ru-RU" w:eastAsia="ru-RU" w:bidi="ru-RU"/>
      </w:rPr>
    </w:lvl>
    <w:lvl w:ilvl="2">
      <w:start w:val="1"/>
      <w:numFmt w:val="bullet"/>
      <w:lvlText w:val=""/>
      <w:lvlJc w:val="left"/>
      <w:pPr>
        <w:ind w:left="2217" w:hanging="511"/>
      </w:pPr>
      <w:rPr>
        <w:rFonts w:ascii="Symbol" w:hAnsi="Symbol" w:cs="Symbol" w:hint="default"/>
        <w:lang w:val="ru-RU" w:eastAsia="ru-RU" w:bidi="ru-RU"/>
      </w:rPr>
    </w:lvl>
    <w:lvl w:ilvl="3">
      <w:start w:val="1"/>
      <w:numFmt w:val="bullet"/>
      <w:lvlText w:val=""/>
      <w:lvlJc w:val="left"/>
      <w:pPr>
        <w:ind w:left="3275" w:hanging="511"/>
      </w:pPr>
      <w:rPr>
        <w:rFonts w:ascii="Symbol" w:hAnsi="Symbol" w:cs="Symbol" w:hint="default"/>
        <w:lang w:val="ru-RU" w:eastAsia="ru-RU" w:bidi="ru-RU"/>
      </w:rPr>
    </w:lvl>
    <w:lvl w:ilvl="4">
      <w:start w:val="1"/>
      <w:numFmt w:val="bullet"/>
      <w:lvlText w:val=""/>
      <w:lvlJc w:val="left"/>
      <w:pPr>
        <w:ind w:left="4334" w:hanging="511"/>
      </w:pPr>
      <w:rPr>
        <w:rFonts w:ascii="Symbol" w:hAnsi="Symbol" w:cs="Symbol" w:hint="default"/>
        <w:lang w:val="ru-RU" w:eastAsia="ru-RU" w:bidi="ru-RU"/>
      </w:rPr>
    </w:lvl>
    <w:lvl w:ilvl="5">
      <w:start w:val="1"/>
      <w:numFmt w:val="bullet"/>
      <w:lvlText w:val=""/>
      <w:lvlJc w:val="left"/>
      <w:pPr>
        <w:ind w:left="5393" w:hanging="511"/>
      </w:pPr>
      <w:rPr>
        <w:rFonts w:ascii="Symbol" w:hAnsi="Symbol" w:cs="Symbol" w:hint="default"/>
        <w:lang w:val="ru-RU" w:eastAsia="ru-RU" w:bidi="ru-RU"/>
      </w:rPr>
    </w:lvl>
    <w:lvl w:ilvl="6">
      <w:start w:val="1"/>
      <w:numFmt w:val="bullet"/>
      <w:lvlText w:val=""/>
      <w:lvlJc w:val="left"/>
      <w:pPr>
        <w:ind w:left="6451" w:hanging="511"/>
      </w:pPr>
      <w:rPr>
        <w:rFonts w:ascii="Symbol" w:hAnsi="Symbol" w:cs="Symbol" w:hint="default"/>
        <w:lang w:val="ru-RU" w:eastAsia="ru-RU" w:bidi="ru-RU"/>
      </w:rPr>
    </w:lvl>
    <w:lvl w:ilvl="7">
      <w:start w:val="1"/>
      <w:numFmt w:val="bullet"/>
      <w:lvlText w:val=""/>
      <w:lvlJc w:val="left"/>
      <w:pPr>
        <w:ind w:left="7510" w:hanging="511"/>
      </w:pPr>
      <w:rPr>
        <w:rFonts w:ascii="Symbol" w:hAnsi="Symbol" w:cs="Symbol" w:hint="default"/>
        <w:lang w:val="ru-RU" w:eastAsia="ru-RU" w:bidi="ru-RU"/>
      </w:rPr>
    </w:lvl>
    <w:lvl w:ilvl="8">
      <w:start w:val="1"/>
      <w:numFmt w:val="bullet"/>
      <w:lvlText w:val=""/>
      <w:lvlJc w:val="left"/>
      <w:pPr>
        <w:ind w:left="8569" w:hanging="511"/>
      </w:pPr>
      <w:rPr>
        <w:rFonts w:ascii="Symbol" w:hAnsi="Symbol" w:cs="Symbol" w:hint="default"/>
        <w:lang w:val="ru-RU" w:eastAsia="ru-RU" w:bidi="ru-RU"/>
      </w:rPr>
    </w:lvl>
  </w:abstractNum>
  <w:abstractNum w:abstractNumId="7">
    <w:nsid w:val="5BB16C2F"/>
    <w:multiLevelType w:val="multilevel"/>
    <w:tmpl w:val="43D4728A"/>
    <w:lvl w:ilvl="0">
      <w:start w:val="8"/>
      <w:numFmt w:val="decimal"/>
      <w:lvlText w:val="%1"/>
      <w:lvlJc w:val="left"/>
      <w:pPr>
        <w:ind w:left="100" w:hanging="571"/>
      </w:pPr>
      <w:rPr>
        <w:lang w:val="ru-RU" w:eastAsia="ru-RU" w:bidi="ru-RU"/>
      </w:rPr>
    </w:lvl>
    <w:lvl w:ilvl="1">
      <w:start w:val="1"/>
      <w:numFmt w:val="decimal"/>
      <w:lvlText w:val="%1.%2."/>
      <w:lvlJc w:val="left"/>
      <w:pPr>
        <w:ind w:left="100" w:hanging="571"/>
      </w:pPr>
      <w:rPr>
        <w:rFonts w:eastAsia="Times New Roman" w:cs="Times New Roman"/>
        <w:spacing w:val="-30"/>
        <w:w w:val="100"/>
        <w:sz w:val="24"/>
        <w:szCs w:val="24"/>
        <w:lang w:val="ru-RU" w:eastAsia="ru-RU" w:bidi="ru-RU"/>
      </w:rPr>
    </w:lvl>
    <w:lvl w:ilvl="2">
      <w:start w:val="1"/>
      <w:numFmt w:val="bullet"/>
      <w:lvlText w:val=""/>
      <w:lvlJc w:val="left"/>
      <w:pPr>
        <w:ind w:left="2217" w:hanging="571"/>
      </w:pPr>
      <w:rPr>
        <w:rFonts w:ascii="Symbol" w:hAnsi="Symbol" w:cs="Symbol" w:hint="default"/>
        <w:lang w:val="ru-RU" w:eastAsia="ru-RU" w:bidi="ru-RU"/>
      </w:rPr>
    </w:lvl>
    <w:lvl w:ilvl="3">
      <w:start w:val="1"/>
      <w:numFmt w:val="bullet"/>
      <w:lvlText w:val=""/>
      <w:lvlJc w:val="left"/>
      <w:pPr>
        <w:ind w:left="3275" w:hanging="571"/>
      </w:pPr>
      <w:rPr>
        <w:rFonts w:ascii="Symbol" w:hAnsi="Symbol" w:cs="Symbol" w:hint="default"/>
        <w:lang w:val="ru-RU" w:eastAsia="ru-RU" w:bidi="ru-RU"/>
      </w:rPr>
    </w:lvl>
    <w:lvl w:ilvl="4">
      <w:start w:val="1"/>
      <w:numFmt w:val="bullet"/>
      <w:lvlText w:val=""/>
      <w:lvlJc w:val="left"/>
      <w:pPr>
        <w:ind w:left="4334" w:hanging="571"/>
      </w:pPr>
      <w:rPr>
        <w:rFonts w:ascii="Symbol" w:hAnsi="Symbol" w:cs="Symbol" w:hint="default"/>
        <w:lang w:val="ru-RU" w:eastAsia="ru-RU" w:bidi="ru-RU"/>
      </w:rPr>
    </w:lvl>
    <w:lvl w:ilvl="5">
      <w:start w:val="1"/>
      <w:numFmt w:val="bullet"/>
      <w:lvlText w:val=""/>
      <w:lvlJc w:val="left"/>
      <w:pPr>
        <w:ind w:left="5393" w:hanging="571"/>
      </w:pPr>
      <w:rPr>
        <w:rFonts w:ascii="Symbol" w:hAnsi="Symbol" w:cs="Symbol" w:hint="default"/>
        <w:lang w:val="ru-RU" w:eastAsia="ru-RU" w:bidi="ru-RU"/>
      </w:rPr>
    </w:lvl>
    <w:lvl w:ilvl="6">
      <w:start w:val="1"/>
      <w:numFmt w:val="bullet"/>
      <w:lvlText w:val=""/>
      <w:lvlJc w:val="left"/>
      <w:pPr>
        <w:ind w:left="6451" w:hanging="571"/>
      </w:pPr>
      <w:rPr>
        <w:rFonts w:ascii="Symbol" w:hAnsi="Symbol" w:cs="Symbol" w:hint="default"/>
        <w:lang w:val="ru-RU" w:eastAsia="ru-RU" w:bidi="ru-RU"/>
      </w:rPr>
    </w:lvl>
    <w:lvl w:ilvl="7">
      <w:start w:val="1"/>
      <w:numFmt w:val="bullet"/>
      <w:lvlText w:val=""/>
      <w:lvlJc w:val="left"/>
      <w:pPr>
        <w:ind w:left="7510" w:hanging="571"/>
      </w:pPr>
      <w:rPr>
        <w:rFonts w:ascii="Symbol" w:hAnsi="Symbol" w:cs="Symbol" w:hint="default"/>
        <w:lang w:val="ru-RU" w:eastAsia="ru-RU" w:bidi="ru-RU"/>
      </w:rPr>
    </w:lvl>
    <w:lvl w:ilvl="8">
      <w:start w:val="1"/>
      <w:numFmt w:val="bullet"/>
      <w:lvlText w:val=""/>
      <w:lvlJc w:val="left"/>
      <w:pPr>
        <w:ind w:left="8569" w:hanging="571"/>
      </w:pPr>
      <w:rPr>
        <w:rFonts w:ascii="Symbol" w:hAnsi="Symbol" w:cs="Symbol" w:hint="default"/>
        <w:lang w:val="ru-RU" w:eastAsia="ru-RU" w:bidi="ru-RU"/>
      </w:rPr>
    </w:lvl>
  </w:abstractNum>
  <w:abstractNum w:abstractNumId="8">
    <w:nsid w:val="6063716F"/>
    <w:multiLevelType w:val="multilevel"/>
    <w:tmpl w:val="E9F88E2E"/>
    <w:lvl w:ilvl="0">
      <w:start w:val="3"/>
      <w:numFmt w:val="decimal"/>
      <w:lvlText w:val="%1"/>
      <w:lvlJc w:val="left"/>
      <w:pPr>
        <w:ind w:left="100" w:hanging="495"/>
      </w:pPr>
      <w:rPr>
        <w:lang w:val="ru-RU" w:eastAsia="ru-RU" w:bidi="ru-RU"/>
      </w:rPr>
    </w:lvl>
    <w:lvl w:ilvl="1">
      <w:start w:val="1"/>
      <w:numFmt w:val="decimal"/>
      <w:lvlText w:val="%1.%2."/>
      <w:lvlJc w:val="left"/>
      <w:pPr>
        <w:ind w:left="100" w:hanging="495"/>
      </w:pPr>
      <w:rPr>
        <w:rFonts w:eastAsia="Times New Roman" w:cs="Times New Roman"/>
        <w:spacing w:val="-5"/>
        <w:w w:val="100"/>
        <w:sz w:val="24"/>
        <w:szCs w:val="24"/>
        <w:lang w:val="ru-RU" w:eastAsia="ru-RU" w:bidi="ru-RU"/>
      </w:rPr>
    </w:lvl>
    <w:lvl w:ilvl="2">
      <w:start w:val="1"/>
      <w:numFmt w:val="bullet"/>
      <w:lvlText w:val=""/>
      <w:lvlJc w:val="left"/>
      <w:pPr>
        <w:ind w:left="2217" w:hanging="495"/>
      </w:pPr>
      <w:rPr>
        <w:rFonts w:ascii="Symbol" w:hAnsi="Symbol" w:cs="Symbol" w:hint="default"/>
        <w:lang w:val="ru-RU" w:eastAsia="ru-RU" w:bidi="ru-RU"/>
      </w:rPr>
    </w:lvl>
    <w:lvl w:ilvl="3">
      <w:start w:val="1"/>
      <w:numFmt w:val="bullet"/>
      <w:lvlText w:val=""/>
      <w:lvlJc w:val="left"/>
      <w:pPr>
        <w:ind w:left="3275" w:hanging="495"/>
      </w:pPr>
      <w:rPr>
        <w:rFonts w:ascii="Symbol" w:hAnsi="Symbol" w:cs="Symbol" w:hint="default"/>
        <w:lang w:val="ru-RU" w:eastAsia="ru-RU" w:bidi="ru-RU"/>
      </w:rPr>
    </w:lvl>
    <w:lvl w:ilvl="4">
      <w:start w:val="1"/>
      <w:numFmt w:val="bullet"/>
      <w:lvlText w:val=""/>
      <w:lvlJc w:val="left"/>
      <w:pPr>
        <w:ind w:left="4334" w:hanging="495"/>
      </w:pPr>
      <w:rPr>
        <w:rFonts w:ascii="Symbol" w:hAnsi="Symbol" w:cs="Symbol" w:hint="default"/>
        <w:lang w:val="ru-RU" w:eastAsia="ru-RU" w:bidi="ru-RU"/>
      </w:rPr>
    </w:lvl>
    <w:lvl w:ilvl="5">
      <w:start w:val="1"/>
      <w:numFmt w:val="bullet"/>
      <w:lvlText w:val=""/>
      <w:lvlJc w:val="left"/>
      <w:pPr>
        <w:ind w:left="5393" w:hanging="495"/>
      </w:pPr>
      <w:rPr>
        <w:rFonts w:ascii="Symbol" w:hAnsi="Symbol" w:cs="Symbol" w:hint="default"/>
        <w:lang w:val="ru-RU" w:eastAsia="ru-RU" w:bidi="ru-RU"/>
      </w:rPr>
    </w:lvl>
    <w:lvl w:ilvl="6">
      <w:start w:val="1"/>
      <w:numFmt w:val="bullet"/>
      <w:lvlText w:val=""/>
      <w:lvlJc w:val="left"/>
      <w:pPr>
        <w:ind w:left="6451" w:hanging="495"/>
      </w:pPr>
      <w:rPr>
        <w:rFonts w:ascii="Symbol" w:hAnsi="Symbol" w:cs="Symbol" w:hint="default"/>
        <w:lang w:val="ru-RU" w:eastAsia="ru-RU" w:bidi="ru-RU"/>
      </w:rPr>
    </w:lvl>
    <w:lvl w:ilvl="7">
      <w:start w:val="1"/>
      <w:numFmt w:val="bullet"/>
      <w:lvlText w:val=""/>
      <w:lvlJc w:val="left"/>
      <w:pPr>
        <w:ind w:left="7510" w:hanging="495"/>
      </w:pPr>
      <w:rPr>
        <w:rFonts w:ascii="Symbol" w:hAnsi="Symbol" w:cs="Symbol" w:hint="default"/>
        <w:lang w:val="ru-RU" w:eastAsia="ru-RU" w:bidi="ru-RU"/>
      </w:rPr>
    </w:lvl>
    <w:lvl w:ilvl="8">
      <w:start w:val="1"/>
      <w:numFmt w:val="bullet"/>
      <w:lvlText w:val=""/>
      <w:lvlJc w:val="left"/>
      <w:pPr>
        <w:ind w:left="8569" w:hanging="495"/>
      </w:pPr>
      <w:rPr>
        <w:rFonts w:ascii="Symbol" w:hAnsi="Symbol" w:cs="Symbol" w:hint="default"/>
        <w:lang w:val="ru-RU" w:eastAsia="ru-RU" w:bidi="ru-RU"/>
      </w:rPr>
    </w:lvl>
  </w:abstractNum>
  <w:abstractNum w:abstractNumId="9">
    <w:nsid w:val="6DC73EA7"/>
    <w:multiLevelType w:val="multilevel"/>
    <w:tmpl w:val="63B47942"/>
    <w:lvl w:ilvl="0">
      <w:start w:val="1"/>
      <w:numFmt w:val="bullet"/>
      <w:lvlText w:val="о"/>
      <w:lvlJc w:val="left"/>
      <w:pPr>
        <w:ind w:left="1581" w:hanging="180"/>
      </w:pPr>
      <w:rPr>
        <w:rFonts w:ascii="Times New Roman" w:hAnsi="Times New Roman" w:cs="Times New Roman" w:hint="default"/>
        <w:b/>
        <w:bCs/>
        <w:spacing w:val="-4"/>
        <w:w w:val="100"/>
        <w:sz w:val="24"/>
        <w:szCs w:val="24"/>
        <w:lang w:val="ru-RU" w:eastAsia="ru-RU" w:bidi="ru-RU"/>
      </w:rPr>
    </w:lvl>
    <w:lvl w:ilvl="1">
      <w:start w:val="1"/>
      <w:numFmt w:val="decimal"/>
      <w:lvlText w:val="%2."/>
      <w:lvlJc w:val="left"/>
      <w:pPr>
        <w:ind w:left="4541" w:hanging="360"/>
      </w:pPr>
      <w:rPr>
        <w:rFonts w:eastAsia="Times New Roman" w:cs="Times New Roman"/>
        <w:b/>
        <w:bCs/>
        <w:spacing w:val="-6"/>
        <w:w w:val="100"/>
        <w:sz w:val="24"/>
        <w:szCs w:val="24"/>
        <w:lang w:val="ru-RU" w:eastAsia="ru-RU" w:bidi="ru-RU"/>
      </w:rPr>
    </w:lvl>
    <w:lvl w:ilvl="2">
      <w:start w:val="1"/>
      <w:numFmt w:val="bullet"/>
      <w:lvlText w:val=""/>
      <w:lvlJc w:val="left"/>
      <w:pPr>
        <w:ind w:left="5222" w:hanging="360"/>
      </w:pPr>
      <w:rPr>
        <w:rFonts w:ascii="Symbol" w:hAnsi="Symbol" w:cs="Symbol" w:hint="default"/>
        <w:lang w:val="ru-RU" w:eastAsia="ru-RU" w:bidi="ru-RU"/>
      </w:rPr>
    </w:lvl>
    <w:lvl w:ilvl="3">
      <w:start w:val="1"/>
      <w:numFmt w:val="bullet"/>
      <w:lvlText w:val=""/>
      <w:lvlJc w:val="left"/>
      <w:pPr>
        <w:ind w:left="5905" w:hanging="360"/>
      </w:pPr>
      <w:rPr>
        <w:rFonts w:ascii="Symbol" w:hAnsi="Symbol" w:cs="Symbol" w:hint="default"/>
        <w:lang w:val="ru-RU" w:eastAsia="ru-RU" w:bidi="ru-RU"/>
      </w:rPr>
    </w:lvl>
    <w:lvl w:ilvl="4">
      <w:start w:val="1"/>
      <w:numFmt w:val="bullet"/>
      <w:lvlText w:val=""/>
      <w:lvlJc w:val="left"/>
      <w:pPr>
        <w:ind w:left="6588" w:hanging="360"/>
      </w:pPr>
      <w:rPr>
        <w:rFonts w:ascii="Symbol" w:hAnsi="Symbol" w:cs="Symbol" w:hint="default"/>
        <w:lang w:val="ru-RU" w:eastAsia="ru-RU" w:bidi="ru-RU"/>
      </w:rPr>
    </w:lvl>
    <w:lvl w:ilvl="5">
      <w:start w:val="1"/>
      <w:numFmt w:val="bullet"/>
      <w:lvlText w:val=""/>
      <w:lvlJc w:val="left"/>
      <w:pPr>
        <w:ind w:left="7271" w:hanging="360"/>
      </w:pPr>
      <w:rPr>
        <w:rFonts w:ascii="Symbol" w:hAnsi="Symbol" w:cs="Symbol" w:hint="default"/>
        <w:lang w:val="ru-RU" w:eastAsia="ru-RU" w:bidi="ru-RU"/>
      </w:rPr>
    </w:lvl>
    <w:lvl w:ilvl="6">
      <w:start w:val="1"/>
      <w:numFmt w:val="bullet"/>
      <w:lvlText w:val=""/>
      <w:lvlJc w:val="left"/>
      <w:pPr>
        <w:ind w:left="7954" w:hanging="360"/>
      </w:pPr>
      <w:rPr>
        <w:rFonts w:ascii="Symbol" w:hAnsi="Symbol" w:cs="Symbol" w:hint="default"/>
        <w:lang w:val="ru-RU" w:eastAsia="ru-RU" w:bidi="ru-RU"/>
      </w:rPr>
    </w:lvl>
    <w:lvl w:ilvl="7">
      <w:start w:val="1"/>
      <w:numFmt w:val="bullet"/>
      <w:lvlText w:val=""/>
      <w:lvlJc w:val="left"/>
      <w:pPr>
        <w:ind w:left="8637" w:hanging="360"/>
      </w:pPr>
      <w:rPr>
        <w:rFonts w:ascii="Symbol" w:hAnsi="Symbol" w:cs="Symbol" w:hint="default"/>
        <w:lang w:val="ru-RU" w:eastAsia="ru-RU" w:bidi="ru-RU"/>
      </w:rPr>
    </w:lvl>
    <w:lvl w:ilvl="8">
      <w:start w:val="1"/>
      <w:numFmt w:val="bullet"/>
      <w:lvlText w:val=""/>
      <w:lvlJc w:val="left"/>
      <w:pPr>
        <w:ind w:left="9320" w:hanging="360"/>
      </w:pPr>
      <w:rPr>
        <w:rFonts w:ascii="Symbol" w:hAnsi="Symbol" w:cs="Symbol" w:hint="default"/>
        <w:lang w:val="ru-RU" w:eastAsia="ru-RU" w:bidi="ru-RU"/>
      </w:rPr>
    </w:lvl>
  </w:abstractNum>
  <w:abstractNum w:abstractNumId="10">
    <w:nsid w:val="6DD02674"/>
    <w:multiLevelType w:val="multilevel"/>
    <w:tmpl w:val="B0961B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705D7B67"/>
    <w:multiLevelType w:val="multilevel"/>
    <w:tmpl w:val="E08847BE"/>
    <w:lvl w:ilvl="0">
      <w:start w:val="4"/>
      <w:numFmt w:val="decimal"/>
      <w:lvlText w:val="%1"/>
      <w:lvlJc w:val="left"/>
      <w:pPr>
        <w:ind w:left="520" w:hanging="420"/>
      </w:pPr>
      <w:rPr>
        <w:lang w:val="ru-RU" w:eastAsia="ru-RU" w:bidi="ru-RU"/>
      </w:rPr>
    </w:lvl>
    <w:lvl w:ilvl="1">
      <w:start w:val="1"/>
      <w:numFmt w:val="decimal"/>
      <w:lvlText w:val="%1.%2."/>
      <w:lvlJc w:val="left"/>
      <w:pPr>
        <w:ind w:left="520" w:hanging="420"/>
      </w:pPr>
      <w:rPr>
        <w:rFonts w:eastAsia="Times New Roman" w:cs="Times New Roman"/>
        <w:spacing w:val="-2"/>
        <w:w w:val="100"/>
        <w:sz w:val="24"/>
        <w:szCs w:val="24"/>
        <w:lang w:val="ru-RU" w:eastAsia="ru-RU" w:bidi="ru-RU"/>
      </w:rPr>
    </w:lvl>
    <w:lvl w:ilvl="2">
      <w:start w:val="1"/>
      <w:numFmt w:val="decimal"/>
      <w:lvlText w:val="%1.%2.%3."/>
      <w:lvlJc w:val="left"/>
      <w:pPr>
        <w:ind w:left="100" w:hanging="675"/>
      </w:pPr>
      <w:rPr>
        <w:rFonts w:eastAsia="Times New Roman" w:cs="Times New Roman"/>
        <w:spacing w:val="-5"/>
        <w:w w:val="100"/>
        <w:sz w:val="24"/>
        <w:szCs w:val="24"/>
        <w:lang w:val="ru-RU" w:eastAsia="ru-RU" w:bidi="ru-RU"/>
      </w:rPr>
    </w:lvl>
    <w:lvl w:ilvl="3">
      <w:start w:val="1"/>
      <w:numFmt w:val="bullet"/>
      <w:lvlText w:val=""/>
      <w:lvlJc w:val="left"/>
      <w:pPr>
        <w:ind w:left="820" w:hanging="361"/>
      </w:pPr>
      <w:rPr>
        <w:rFonts w:ascii="Symbol" w:hAnsi="Symbol" w:cs="Symbol" w:hint="default"/>
        <w:w w:val="100"/>
        <w:sz w:val="24"/>
        <w:szCs w:val="24"/>
        <w:lang w:val="ru-RU" w:eastAsia="ru-RU" w:bidi="ru-RU"/>
      </w:rPr>
    </w:lvl>
    <w:lvl w:ilvl="4">
      <w:start w:val="1"/>
      <w:numFmt w:val="bullet"/>
      <w:lvlText w:val=""/>
      <w:lvlJc w:val="left"/>
      <w:pPr>
        <w:ind w:left="3286" w:hanging="361"/>
      </w:pPr>
      <w:rPr>
        <w:rFonts w:ascii="Symbol" w:hAnsi="Symbol" w:cs="Symbol" w:hint="default"/>
        <w:lang w:val="ru-RU" w:eastAsia="ru-RU" w:bidi="ru-RU"/>
      </w:rPr>
    </w:lvl>
    <w:lvl w:ilvl="5">
      <w:start w:val="1"/>
      <w:numFmt w:val="bullet"/>
      <w:lvlText w:val=""/>
      <w:lvlJc w:val="left"/>
      <w:pPr>
        <w:ind w:left="4519" w:hanging="361"/>
      </w:pPr>
      <w:rPr>
        <w:rFonts w:ascii="Symbol" w:hAnsi="Symbol" w:cs="Symbol" w:hint="default"/>
        <w:lang w:val="ru-RU" w:eastAsia="ru-RU" w:bidi="ru-RU"/>
      </w:rPr>
    </w:lvl>
    <w:lvl w:ilvl="6">
      <w:start w:val="1"/>
      <w:numFmt w:val="bullet"/>
      <w:lvlText w:val=""/>
      <w:lvlJc w:val="left"/>
      <w:pPr>
        <w:ind w:left="5753" w:hanging="361"/>
      </w:pPr>
      <w:rPr>
        <w:rFonts w:ascii="Symbol" w:hAnsi="Symbol" w:cs="Symbol" w:hint="default"/>
        <w:lang w:val="ru-RU" w:eastAsia="ru-RU" w:bidi="ru-RU"/>
      </w:rPr>
    </w:lvl>
    <w:lvl w:ilvl="7">
      <w:start w:val="1"/>
      <w:numFmt w:val="bullet"/>
      <w:lvlText w:val=""/>
      <w:lvlJc w:val="left"/>
      <w:pPr>
        <w:ind w:left="6986" w:hanging="361"/>
      </w:pPr>
      <w:rPr>
        <w:rFonts w:ascii="Symbol" w:hAnsi="Symbol" w:cs="Symbol" w:hint="default"/>
        <w:lang w:val="ru-RU" w:eastAsia="ru-RU" w:bidi="ru-RU"/>
      </w:rPr>
    </w:lvl>
    <w:lvl w:ilvl="8">
      <w:start w:val="1"/>
      <w:numFmt w:val="bullet"/>
      <w:lvlText w:val=""/>
      <w:lvlJc w:val="left"/>
      <w:pPr>
        <w:ind w:left="8219" w:hanging="361"/>
      </w:pPr>
      <w:rPr>
        <w:rFonts w:ascii="Symbol" w:hAnsi="Symbol" w:cs="Symbol" w:hint="default"/>
        <w:lang w:val="ru-RU" w:eastAsia="ru-RU" w:bidi="ru-RU"/>
      </w:rPr>
    </w:lvl>
  </w:abstractNum>
  <w:abstractNum w:abstractNumId="12">
    <w:nsid w:val="7BC87ACB"/>
    <w:multiLevelType w:val="multilevel"/>
    <w:tmpl w:val="193A1E02"/>
    <w:lvl w:ilvl="0">
      <w:start w:val="7"/>
      <w:numFmt w:val="decimal"/>
      <w:lvlText w:val="%1"/>
      <w:lvlJc w:val="left"/>
      <w:pPr>
        <w:ind w:left="100" w:hanging="361"/>
      </w:pPr>
      <w:rPr>
        <w:lang w:val="ru-RU" w:eastAsia="ru-RU" w:bidi="ru-RU"/>
      </w:rPr>
    </w:lvl>
    <w:lvl w:ilvl="1">
      <w:start w:val="1"/>
      <w:numFmt w:val="decimal"/>
      <w:lvlText w:val="%1.%2."/>
      <w:lvlJc w:val="left"/>
      <w:pPr>
        <w:ind w:left="100" w:hanging="361"/>
      </w:pPr>
      <w:rPr>
        <w:rFonts w:eastAsia="Times New Roman" w:cs="Times New Roman"/>
        <w:spacing w:val="-8"/>
        <w:w w:val="100"/>
        <w:sz w:val="24"/>
        <w:szCs w:val="22"/>
        <w:lang w:val="ru-RU" w:eastAsia="ru-RU" w:bidi="ru-RU"/>
      </w:rPr>
    </w:lvl>
    <w:lvl w:ilvl="2">
      <w:start w:val="1"/>
      <w:numFmt w:val="bullet"/>
      <w:lvlText w:val=""/>
      <w:lvlJc w:val="left"/>
      <w:pPr>
        <w:ind w:left="2217" w:hanging="361"/>
      </w:pPr>
      <w:rPr>
        <w:rFonts w:ascii="Symbol" w:hAnsi="Symbol" w:cs="Symbol" w:hint="default"/>
        <w:lang w:val="ru-RU" w:eastAsia="ru-RU" w:bidi="ru-RU"/>
      </w:rPr>
    </w:lvl>
    <w:lvl w:ilvl="3">
      <w:start w:val="1"/>
      <w:numFmt w:val="bullet"/>
      <w:lvlText w:val=""/>
      <w:lvlJc w:val="left"/>
      <w:pPr>
        <w:ind w:left="3275" w:hanging="361"/>
      </w:pPr>
      <w:rPr>
        <w:rFonts w:ascii="Symbol" w:hAnsi="Symbol" w:cs="Symbol" w:hint="default"/>
        <w:lang w:val="ru-RU" w:eastAsia="ru-RU" w:bidi="ru-RU"/>
      </w:rPr>
    </w:lvl>
    <w:lvl w:ilvl="4">
      <w:start w:val="1"/>
      <w:numFmt w:val="bullet"/>
      <w:lvlText w:val=""/>
      <w:lvlJc w:val="left"/>
      <w:pPr>
        <w:ind w:left="4334" w:hanging="361"/>
      </w:pPr>
      <w:rPr>
        <w:rFonts w:ascii="Symbol" w:hAnsi="Symbol" w:cs="Symbol" w:hint="default"/>
        <w:lang w:val="ru-RU" w:eastAsia="ru-RU" w:bidi="ru-RU"/>
      </w:rPr>
    </w:lvl>
    <w:lvl w:ilvl="5">
      <w:start w:val="1"/>
      <w:numFmt w:val="bullet"/>
      <w:lvlText w:val=""/>
      <w:lvlJc w:val="left"/>
      <w:pPr>
        <w:ind w:left="5393" w:hanging="361"/>
      </w:pPr>
      <w:rPr>
        <w:rFonts w:ascii="Symbol" w:hAnsi="Symbol" w:cs="Symbol" w:hint="default"/>
        <w:lang w:val="ru-RU" w:eastAsia="ru-RU" w:bidi="ru-RU"/>
      </w:rPr>
    </w:lvl>
    <w:lvl w:ilvl="6">
      <w:start w:val="1"/>
      <w:numFmt w:val="bullet"/>
      <w:lvlText w:val=""/>
      <w:lvlJc w:val="left"/>
      <w:pPr>
        <w:ind w:left="6451" w:hanging="361"/>
      </w:pPr>
      <w:rPr>
        <w:rFonts w:ascii="Symbol" w:hAnsi="Symbol" w:cs="Symbol" w:hint="default"/>
        <w:lang w:val="ru-RU" w:eastAsia="ru-RU" w:bidi="ru-RU"/>
      </w:rPr>
    </w:lvl>
    <w:lvl w:ilvl="7">
      <w:start w:val="1"/>
      <w:numFmt w:val="bullet"/>
      <w:lvlText w:val=""/>
      <w:lvlJc w:val="left"/>
      <w:pPr>
        <w:ind w:left="7510" w:hanging="361"/>
      </w:pPr>
      <w:rPr>
        <w:rFonts w:ascii="Symbol" w:hAnsi="Symbol" w:cs="Symbol" w:hint="default"/>
        <w:lang w:val="ru-RU" w:eastAsia="ru-RU" w:bidi="ru-RU"/>
      </w:rPr>
    </w:lvl>
    <w:lvl w:ilvl="8">
      <w:start w:val="1"/>
      <w:numFmt w:val="bullet"/>
      <w:lvlText w:val=""/>
      <w:lvlJc w:val="left"/>
      <w:pPr>
        <w:ind w:left="8569" w:hanging="361"/>
      </w:pPr>
      <w:rPr>
        <w:rFonts w:ascii="Symbol" w:hAnsi="Symbol" w:cs="Symbol" w:hint="default"/>
        <w:lang w:val="ru-RU" w:eastAsia="ru-RU" w:bidi="ru-RU"/>
      </w:rPr>
    </w:lvl>
  </w:abstractNum>
  <w:num w:numId="1">
    <w:abstractNumId w:val="9"/>
  </w:num>
  <w:num w:numId="2">
    <w:abstractNumId w:val="2"/>
  </w:num>
  <w:num w:numId="3">
    <w:abstractNumId w:val="8"/>
  </w:num>
  <w:num w:numId="4">
    <w:abstractNumId w:val="11"/>
  </w:num>
  <w:num w:numId="5">
    <w:abstractNumId w:val="5"/>
  </w:num>
  <w:num w:numId="6">
    <w:abstractNumId w:val="6"/>
  </w:num>
  <w:num w:numId="7">
    <w:abstractNumId w:val="3"/>
  </w:num>
  <w:num w:numId="8">
    <w:abstractNumId w:val="12"/>
  </w:num>
  <w:num w:numId="9">
    <w:abstractNumId w:val="7"/>
  </w:num>
  <w:num w:numId="10">
    <w:abstractNumId w:val="4"/>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2929"/>
    <w:rsid w:val="00213271"/>
    <w:rsid w:val="004B2929"/>
    <w:rsid w:val="00520654"/>
    <w:rsid w:val="009E09DC"/>
    <w:rsid w:val="00D93BDC"/>
    <w:rsid w:val="00F940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2EEB"/>
    <w:pPr>
      <w:widowControl w:val="0"/>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1"/>
    <w:qFormat/>
    <w:rsid w:val="00222EEB"/>
    <w:pPr>
      <w:ind w:left="1581" w:hanging="241"/>
      <w:outlineLvl w:val="0"/>
    </w:pPr>
    <w:rPr>
      <w:b/>
      <w:bCs/>
      <w:sz w:val="24"/>
      <w:szCs w:val="24"/>
    </w:rPr>
  </w:style>
  <w:style w:type="character" w:customStyle="1" w:styleId="1">
    <w:name w:val="Заголовок 1 Знак"/>
    <w:basedOn w:val="a0"/>
    <w:link w:val="Heading1"/>
    <w:uiPriority w:val="1"/>
    <w:qFormat/>
    <w:rsid w:val="00222EEB"/>
    <w:rPr>
      <w:rFonts w:ascii="Times New Roman" w:eastAsia="Times New Roman" w:hAnsi="Times New Roman" w:cs="Times New Roman"/>
      <w:b/>
      <w:bCs/>
      <w:sz w:val="24"/>
      <w:szCs w:val="24"/>
      <w:lang w:eastAsia="ru-RU" w:bidi="ru-RU"/>
    </w:rPr>
  </w:style>
  <w:style w:type="character" w:customStyle="1" w:styleId="a3">
    <w:name w:val="Основной текст Знак"/>
    <w:basedOn w:val="a0"/>
    <w:uiPriority w:val="1"/>
    <w:qFormat/>
    <w:rsid w:val="00222EEB"/>
    <w:rPr>
      <w:rFonts w:ascii="Times New Roman" w:eastAsia="Times New Roman" w:hAnsi="Times New Roman" w:cs="Times New Roman"/>
      <w:sz w:val="24"/>
      <w:szCs w:val="24"/>
      <w:lang w:eastAsia="ru-RU" w:bidi="ru-RU"/>
    </w:rPr>
  </w:style>
  <w:style w:type="character" w:customStyle="1" w:styleId="-">
    <w:name w:val="Интернет-ссылка"/>
    <w:basedOn w:val="a0"/>
    <w:uiPriority w:val="99"/>
    <w:unhideWhenUsed/>
    <w:rsid w:val="00222EEB"/>
    <w:rPr>
      <w:color w:val="0000FF"/>
      <w:u w:val="single"/>
    </w:rPr>
  </w:style>
  <w:style w:type="character" w:customStyle="1" w:styleId="ListLabel1">
    <w:name w:val="ListLabel 1"/>
    <w:qFormat/>
    <w:rsid w:val="004B2929"/>
    <w:rPr>
      <w:rFonts w:eastAsia="Times New Roman" w:cs="Times New Roman"/>
      <w:b/>
      <w:bCs/>
      <w:spacing w:val="-4"/>
      <w:w w:val="100"/>
      <w:sz w:val="24"/>
      <w:szCs w:val="24"/>
      <w:lang w:val="ru-RU" w:eastAsia="ru-RU" w:bidi="ru-RU"/>
    </w:rPr>
  </w:style>
  <w:style w:type="character" w:customStyle="1" w:styleId="ListLabel2">
    <w:name w:val="ListLabel 2"/>
    <w:qFormat/>
    <w:rsid w:val="004B2929"/>
    <w:rPr>
      <w:rFonts w:eastAsia="Times New Roman" w:cs="Times New Roman"/>
      <w:b/>
      <w:bCs/>
      <w:spacing w:val="-6"/>
      <w:w w:val="100"/>
      <w:sz w:val="24"/>
      <w:szCs w:val="24"/>
      <w:lang w:val="ru-RU" w:eastAsia="ru-RU" w:bidi="ru-RU"/>
    </w:rPr>
  </w:style>
  <w:style w:type="character" w:customStyle="1" w:styleId="ListLabel3">
    <w:name w:val="ListLabel 3"/>
    <w:qFormat/>
    <w:rsid w:val="004B2929"/>
    <w:rPr>
      <w:lang w:val="ru-RU" w:eastAsia="ru-RU" w:bidi="ru-RU"/>
    </w:rPr>
  </w:style>
  <w:style w:type="character" w:customStyle="1" w:styleId="ListLabel4">
    <w:name w:val="ListLabel 4"/>
    <w:qFormat/>
    <w:rsid w:val="004B2929"/>
    <w:rPr>
      <w:lang w:val="ru-RU" w:eastAsia="ru-RU" w:bidi="ru-RU"/>
    </w:rPr>
  </w:style>
  <w:style w:type="character" w:customStyle="1" w:styleId="ListLabel5">
    <w:name w:val="ListLabel 5"/>
    <w:qFormat/>
    <w:rsid w:val="004B2929"/>
    <w:rPr>
      <w:lang w:val="ru-RU" w:eastAsia="ru-RU" w:bidi="ru-RU"/>
    </w:rPr>
  </w:style>
  <w:style w:type="character" w:customStyle="1" w:styleId="ListLabel6">
    <w:name w:val="ListLabel 6"/>
    <w:qFormat/>
    <w:rsid w:val="004B2929"/>
    <w:rPr>
      <w:lang w:val="ru-RU" w:eastAsia="ru-RU" w:bidi="ru-RU"/>
    </w:rPr>
  </w:style>
  <w:style w:type="character" w:customStyle="1" w:styleId="ListLabel7">
    <w:name w:val="ListLabel 7"/>
    <w:qFormat/>
    <w:rsid w:val="004B2929"/>
    <w:rPr>
      <w:lang w:val="ru-RU" w:eastAsia="ru-RU" w:bidi="ru-RU"/>
    </w:rPr>
  </w:style>
  <w:style w:type="character" w:customStyle="1" w:styleId="ListLabel8">
    <w:name w:val="ListLabel 8"/>
    <w:qFormat/>
    <w:rsid w:val="004B2929"/>
    <w:rPr>
      <w:lang w:val="ru-RU" w:eastAsia="ru-RU" w:bidi="ru-RU"/>
    </w:rPr>
  </w:style>
  <w:style w:type="character" w:customStyle="1" w:styleId="ListLabel9">
    <w:name w:val="ListLabel 9"/>
    <w:qFormat/>
    <w:rsid w:val="004B2929"/>
    <w:rPr>
      <w:lang w:val="ru-RU" w:eastAsia="ru-RU" w:bidi="ru-RU"/>
    </w:rPr>
  </w:style>
  <w:style w:type="character" w:customStyle="1" w:styleId="ListLabel10">
    <w:name w:val="ListLabel 10"/>
    <w:qFormat/>
    <w:rsid w:val="004B2929"/>
    <w:rPr>
      <w:lang w:val="ru-RU" w:eastAsia="ru-RU" w:bidi="ru-RU"/>
    </w:rPr>
  </w:style>
  <w:style w:type="character" w:customStyle="1" w:styleId="ListLabel11">
    <w:name w:val="ListLabel 11"/>
    <w:qFormat/>
    <w:rsid w:val="004B2929"/>
    <w:rPr>
      <w:rFonts w:eastAsia="Times New Roman" w:cs="Times New Roman"/>
      <w:spacing w:val="-22"/>
      <w:w w:val="100"/>
      <w:sz w:val="24"/>
      <w:szCs w:val="24"/>
      <w:lang w:val="ru-RU" w:eastAsia="ru-RU" w:bidi="ru-RU"/>
    </w:rPr>
  </w:style>
  <w:style w:type="character" w:customStyle="1" w:styleId="ListLabel12">
    <w:name w:val="ListLabel 12"/>
    <w:qFormat/>
    <w:rsid w:val="004B2929"/>
    <w:rPr>
      <w:rFonts w:eastAsia="Symbol" w:cs="Symbol"/>
      <w:w w:val="100"/>
      <w:sz w:val="24"/>
      <w:szCs w:val="24"/>
      <w:lang w:val="ru-RU" w:eastAsia="ru-RU" w:bidi="ru-RU"/>
    </w:rPr>
  </w:style>
  <w:style w:type="character" w:customStyle="1" w:styleId="ListLabel13">
    <w:name w:val="ListLabel 13"/>
    <w:qFormat/>
    <w:rsid w:val="004B2929"/>
    <w:rPr>
      <w:lang w:val="ru-RU" w:eastAsia="ru-RU" w:bidi="ru-RU"/>
    </w:rPr>
  </w:style>
  <w:style w:type="character" w:customStyle="1" w:styleId="ListLabel14">
    <w:name w:val="ListLabel 14"/>
    <w:qFormat/>
    <w:rsid w:val="004B2929"/>
    <w:rPr>
      <w:lang w:val="ru-RU" w:eastAsia="ru-RU" w:bidi="ru-RU"/>
    </w:rPr>
  </w:style>
  <w:style w:type="character" w:customStyle="1" w:styleId="ListLabel15">
    <w:name w:val="ListLabel 15"/>
    <w:qFormat/>
    <w:rsid w:val="004B2929"/>
    <w:rPr>
      <w:lang w:val="ru-RU" w:eastAsia="ru-RU" w:bidi="ru-RU"/>
    </w:rPr>
  </w:style>
  <w:style w:type="character" w:customStyle="1" w:styleId="ListLabel16">
    <w:name w:val="ListLabel 16"/>
    <w:qFormat/>
    <w:rsid w:val="004B2929"/>
    <w:rPr>
      <w:lang w:val="ru-RU" w:eastAsia="ru-RU" w:bidi="ru-RU"/>
    </w:rPr>
  </w:style>
  <w:style w:type="character" w:customStyle="1" w:styleId="ListLabel17">
    <w:name w:val="ListLabel 17"/>
    <w:qFormat/>
    <w:rsid w:val="004B2929"/>
    <w:rPr>
      <w:lang w:val="ru-RU" w:eastAsia="ru-RU" w:bidi="ru-RU"/>
    </w:rPr>
  </w:style>
  <w:style w:type="character" w:customStyle="1" w:styleId="ListLabel18">
    <w:name w:val="ListLabel 18"/>
    <w:qFormat/>
    <w:rsid w:val="004B2929"/>
    <w:rPr>
      <w:lang w:val="ru-RU" w:eastAsia="ru-RU" w:bidi="ru-RU"/>
    </w:rPr>
  </w:style>
  <w:style w:type="character" w:customStyle="1" w:styleId="ListLabel19">
    <w:name w:val="ListLabel 19"/>
    <w:qFormat/>
    <w:rsid w:val="004B2929"/>
    <w:rPr>
      <w:lang w:val="ru-RU" w:eastAsia="ru-RU" w:bidi="ru-RU"/>
    </w:rPr>
  </w:style>
  <w:style w:type="character" w:customStyle="1" w:styleId="ListLabel20">
    <w:name w:val="ListLabel 20"/>
    <w:qFormat/>
    <w:rsid w:val="004B2929"/>
    <w:rPr>
      <w:rFonts w:eastAsia="Times New Roman" w:cs="Times New Roman"/>
      <w:spacing w:val="-5"/>
      <w:w w:val="100"/>
      <w:sz w:val="24"/>
      <w:szCs w:val="24"/>
      <w:lang w:val="ru-RU" w:eastAsia="ru-RU" w:bidi="ru-RU"/>
    </w:rPr>
  </w:style>
  <w:style w:type="character" w:customStyle="1" w:styleId="ListLabel21">
    <w:name w:val="ListLabel 21"/>
    <w:qFormat/>
    <w:rsid w:val="004B2929"/>
    <w:rPr>
      <w:lang w:val="ru-RU" w:eastAsia="ru-RU" w:bidi="ru-RU"/>
    </w:rPr>
  </w:style>
  <w:style w:type="character" w:customStyle="1" w:styleId="ListLabel22">
    <w:name w:val="ListLabel 22"/>
    <w:qFormat/>
    <w:rsid w:val="004B2929"/>
    <w:rPr>
      <w:lang w:val="ru-RU" w:eastAsia="ru-RU" w:bidi="ru-RU"/>
    </w:rPr>
  </w:style>
  <w:style w:type="character" w:customStyle="1" w:styleId="ListLabel23">
    <w:name w:val="ListLabel 23"/>
    <w:qFormat/>
    <w:rsid w:val="004B2929"/>
    <w:rPr>
      <w:lang w:val="ru-RU" w:eastAsia="ru-RU" w:bidi="ru-RU"/>
    </w:rPr>
  </w:style>
  <w:style w:type="character" w:customStyle="1" w:styleId="ListLabel24">
    <w:name w:val="ListLabel 24"/>
    <w:qFormat/>
    <w:rsid w:val="004B2929"/>
    <w:rPr>
      <w:lang w:val="ru-RU" w:eastAsia="ru-RU" w:bidi="ru-RU"/>
    </w:rPr>
  </w:style>
  <w:style w:type="character" w:customStyle="1" w:styleId="ListLabel25">
    <w:name w:val="ListLabel 25"/>
    <w:qFormat/>
    <w:rsid w:val="004B2929"/>
    <w:rPr>
      <w:lang w:val="ru-RU" w:eastAsia="ru-RU" w:bidi="ru-RU"/>
    </w:rPr>
  </w:style>
  <w:style w:type="character" w:customStyle="1" w:styleId="ListLabel26">
    <w:name w:val="ListLabel 26"/>
    <w:qFormat/>
    <w:rsid w:val="004B2929"/>
    <w:rPr>
      <w:lang w:val="ru-RU" w:eastAsia="ru-RU" w:bidi="ru-RU"/>
    </w:rPr>
  </w:style>
  <w:style w:type="character" w:customStyle="1" w:styleId="ListLabel27">
    <w:name w:val="ListLabel 27"/>
    <w:qFormat/>
    <w:rsid w:val="004B2929"/>
    <w:rPr>
      <w:lang w:val="ru-RU" w:eastAsia="ru-RU" w:bidi="ru-RU"/>
    </w:rPr>
  </w:style>
  <w:style w:type="character" w:customStyle="1" w:styleId="ListLabel28">
    <w:name w:val="ListLabel 28"/>
    <w:qFormat/>
    <w:rsid w:val="004B2929"/>
    <w:rPr>
      <w:lang w:val="ru-RU" w:eastAsia="ru-RU" w:bidi="ru-RU"/>
    </w:rPr>
  </w:style>
  <w:style w:type="character" w:customStyle="1" w:styleId="ListLabel29">
    <w:name w:val="ListLabel 29"/>
    <w:qFormat/>
    <w:rsid w:val="004B2929"/>
    <w:rPr>
      <w:rFonts w:eastAsia="Times New Roman" w:cs="Times New Roman"/>
      <w:spacing w:val="-2"/>
      <w:w w:val="100"/>
      <w:sz w:val="24"/>
      <w:szCs w:val="24"/>
      <w:lang w:val="ru-RU" w:eastAsia="ru-RU" w:bidi="ru-RU"/>
    </w:rPr>
  </w:style>
  <w:style w:type="character" w:customStyle="1" w:styleId="ListLabel30">
    <w:name w:val="ListLabel 30"/>
    <w:qFormat/>
    <w:rsid w:val="004B2929"/>
    <w:rPr>
      <w:rFonts w:eastAsia="Times New Roman" w:cs="Times New Roman"/>
      <w:spacing w:val="-5"/>
      <w:w w:val="100"/>
      <w:sz w:val="24"/>
      <w:szCs w:val="24"/>
      <w:lang w:val="ru-RU" w:eastAsia="ru-RU" w:bidi="ru-RU"/>
    </w:rPr>
  </w:style>
  <w:style w:type="character" w:customStyle="1" w:styleId="ListLabel31">
    <w:name w:val="ListLabel 31"/>
    <w:qFormat/>
    <w:rsid w:val="004B2929"/>
    <w:rPr>
      <w:rFonts w:eastAsia="Symbol" w:cs="Symbol"/>
      <w:w w:val="100"/>
      <w:sz w:val="24"/>
      <w:szCs w:val="24"/>
      <w:lang w:val="ru-RU" w:eastAsia="ru-RU" w:bidi="ru-RU"/>
    </w:rPr>
  </w:style>
  <w:style w:type="character" w:customStyle="1" w:styleId="ListLabel32">
    <w:name w:val="ListLabel 32"/>
    <w:qFormat/>
    <w:rsid w:val="004B2929"/>
    <w:rPr>
      <w:lang w:val="ru-RU" w:eastAsia="ru-RU" w:bidi="ru-RU"/>
    </w:rPr>
  </w:style>
  <w:style w:type="character" w:customStyle="1" w:styleId="ListLabel33">
    <w:name w:val="ListLabel 33"/>
    <w:qFormat/>
    <w:rsid w:val="004B2929"/>
    <w:rPr>
      <w:lang w:val="ru-RU" w:eastAsia="ru-RU" w:bidi="ru-RU"/>
    </w:rPr>
  </w:style>
  <w:style w:type="character" w:customStyle="1" w:styleId="ListLabel34">
    <w:name w:val="ListLabel 34"/>
    <w:qFormat/>
    <w:rsid w:val="004B2929"/>
    <w:rPr>
      <w:lang w:val="ru-RU" w:eastAsia="ru-RU" w:bidi="ru-RU"/>
    </w:rPr>
  </w:style>
  <w:style w:type="character" w:customStyle="1" w:styleId="ListLabel35">
    <w:name w:val="ListLabel 35"/>
    <w:qFormat/>
    <w:rsid w:val="004B2929"/>
    <w:rPr>
      <w:lang w:val="ru-RU" w:eastAsia="ru-RU" w:bidi="ru-RU"/>
    </w:rPr>
  </w:style>
  <w:style w:type="character" w:customStyle="1" w:styleId="ListLabel36">
    <w:name w:val="ListLabel 36"/>
    <w:qFormat/>
    <w:rsid w:val="004B2929"/>
    <w:rPr>
      <w:lang w:val="ru-RU" w:eastAsia="ru-RU" w:bidi="ru-RU"/>
    </w:rPr>
  </w:style>
  <w:style w:type="character" w:customStyle="1" w:styleId="ListLabel37">
    <w:name w:val="ListLabel 37"/>
    <w:qFormat/>
    <w:rsid w:val="004B2929"/>
    <w:rPr>
      <w:lang w:val="ru-RU" w:eastAsia="ru-RU" w:bidi="ru-RU"/>
    </w:rPr>
  </w:style>
  <w:style w:type="character" w:customStyle="1" w:styleId="ListLabel38">
    <w:name w:val="ListLabel 38"/>
    <w:qFormat/>
    <w:rsid w:val="004B2929"/>
    <w:rPr>
      <w:lang w:val="ru-RU" w:eastAsia="ru-RU" w:bidi="ru-RU"/>
    </w:rPr>
  </w:style>
  <w:style w:type="character" w:customStyle="1" w:styleId="ListLabel39">
    <w:name w:val="ListLabel 39"/>
    <w:qFormat/>
    <w:rsid w:val="004B2929"/>
    <w:rPr>
      <w:rFonts w:eastAsia="Times New Roman" w:cs="Times New Roman"/>
      <w:spacing w:val="-8"/>
      <w:w w:val="100"/>
      <w:sz w:val="24"/>
      <w:szCs w:val="24"/>
      <w:lang w:val="ru-RU" w:eastAsia="ru-RU" w:bidi="ru-RU"/>
    </w:rPr>
  </w:style>
  <w:style w:type="character" w:customStyle="1" w:styleId="ListLabel40">
    <w:name w:val="ListLabel 40"/>
    <w:qFormat/>
    <w:rsid w:val="004B2929"/>
    <w:rPr>
      <w:lang w:val="ru-RU" w:eastAsia="ru-RU" w:bidi="ru-RU"/>
    </w:rPr>
  </w:style>
  <w:style w:type="character" w:customStyle="1" w:styleId="ListLabel41">
    <w:name w:val="ListLabel 41"/>
    <w:qFormat/>
    <w:rsid w:val="004B2929"/>
    <w:rPr>
      <w:lang w:val="ru-RU" w:eastAsia="ru-RU" w:bidi="ru-RU"/>
    </w:rPr>
  </w:style>
  <w:style w:type="character" w:customStyle="1" w:styleId="ListLabel42">
    <w:name w:val="ListLabel 42"/>
    <w:qFormat/>
    <w:rsid w:val="004B2929"/>
    <w:rPr>
      <w:lang w:val="ru-RU" w:eastAsia="ru-RU" w:bidi="ru-RU"/>
    </w:rPr>
  </w:style>
  <w:style w:type="character" w:customStyle="1" w:styleId="ListLabel43">
    <w:name w:val="ListLabel 43"/>
    <w:qFormat/>
    <w:rsid w:val="004B2929"/>
    <w:rPr>
      <w:lang w:val="ru-RU" w:eastAsia="ru-RU" w:bidi="ru-RU"/>
    </w:rPr>
  </w:style>
  <w:style w:type="character" w:customStyle="1" w:styleId="ListLabel44">
    <w:name w:val="ListLabel 44"/>
    <w:qFormat/>
    <w:rsid w:val="004B2929"/>
    <w:rPr>
      <w:lang w:val="ru-RU" w:eastAsia="ru-RU" w:bidi="ru-RU"/>
    </w:rPr>
  </w:style>
  <w:style w:type="character" w:customStyle="1" w:styleId="ListLabel45">
    <w:name w:val="ListLabel 45"/>
    <w:qFormat/>
    <w:rsid w:val="004B2929"/>
    <w:rPr>
      <w:lang w:val="ru-RU" w:eastAsia="ru-RU" w:bidi="ru-RU"/>
    </w:rPr>
  </w:style>
  <w:style w:type="character" w:customStyle="1" w:styleId="ListLabel46">
    <w:name w:val="ListLabel 46"/>
    <w:qFormat/>
    <w:rsid w:val="004B2929"/>
    <w:rPr>
      <w:lang w:val="ru-RU" w:eastAsia="ru-RU" w:bidi="ru-RU"/>
    </w:rPr>
  </w:style>
  <w:style w:type="character" w:customStyle="1" w:styleId="ListLabel47">
    <w:name w:val="ListLabel 47"/>
    <w:qFormat/>
    <w:rsid w:val="004B2929"/>
    <w:rPr>
      <w:rFonts w:eastAsia="Times New Roman" w:cs="Times New Roman"/>
      <w:spacing w:val="-30"/>
      <w:w w:val="100"/>
      <w:sz w:val="24"/>
      <w:szCs w:val="24"/>
      <w:lang w:val="ru-RU" w:eastAsia="ru-RU" w:bidi="ru-RU"/>
    </w:rPr>
  </w:style>
  <w:style w:type="character" w:customStyle="1" w:styleId="ListLabel48">
    <w:name w:val="ListLabel 48"/>
    <w:qFormat/>
    <w:rsid w:val="004B2929"/>
    <w:rPr>
      <w:lang w:val="ru-RU" w:eastAsia="ru-RU" w:bidi="ru-RU"/>
    </w:rPr>
  </w:style>
  <w:style w:type="character" w:customStyle="1" w:styleId="ListLabel49">
    <w:name w:val="ListLabel 49"/>
    <w:qFormat/>
    <w:rsid w:val="004B2929"/>
    <w:rPr>
      <w:lang w:val="ru-RU" w:eastAsia="ru-RU" w:bidi="ru-RU"/>
    </w:rPr>
  </w:style>
  <w:style w:type="character" w:customStyle="1" w:styleId="ListLabel50">
    <w:name w:val="ListLabel 50"/>
    <w:qFormat/>
    <w:rsid w:val="004B2929"/>
    <w:rPr>
      <w:lang w:val="ru-RU" w:eastAsia="ru-RU" w:bidi="ru-RU"/>
    </w:rPr>
  </w:style>
  <w:style w:type="character" w:customStyle="1" w:styleId="ListLabel51">
    <w:name w:val="ListLabel 51"/>
    <w:qFormat/>
    <w:rsid w:val="004B2929"/>
    <w:rPr>
      <w:lang w:val="ru-RU" w:eastAsia="ru-RU" w:bidi="ru-RU"/>
    </w:rPr>
  </w:style>
  <w:style w:type="character" w:customStyle="1" w:styleId="ListLabel52">
    <w:name w:val="ListLabel 52"/>
    <w:qFormat/>
    <w:rsid w:val="004B2929"/>
    <w:rPr>
      <w:lang w:val="ru-RU" w:eastAsia="ru-RU" w:bidi="ru-RU"/>
    </w:rPr>
  </w:style>
  <w:style w:type="character" w:customStyle="1" w:styleId="ListLabel53">
    <w:name w:val="ListLabel 53"/>
    <w:qFormat/>
    <w:rsid w:val="004B2929"/>
    <w:rPr>
      <w:lang w:val="ru-RU" w:eastAsia="ru-RU" w:bidi="ru-RU"/>
    </w:rPr>
  </w:style>
  <w:style w:type="character" w:customStyle="1" w:styleId="ListLabel54">
    <w:name w:val="ListLabel 54"/>
    <w:qFormat/>
    <w:rsid w:val="004B2929"/>
    <w:rPr>
      <w:lang w:val="ru-RU" w:eastAsia="ru-RU" w:bidi="ru-RU"/>
    </w:rPr>
  </w:style>
  <w:style w:type="character" w:customStyle="1" w:styleId="ListLabel55">
    <w:name w:val="ListLabel 55"/>
    <w:qFormat/>
    <w:rsid w:val="004B2929"/>
    <w:rPr>
      <w:lang w:val="ru-RU" w:eastAsia="ru-RU" w:bidi="ru-RU"/>
    </w:rPr>
  </w:style>
  <w:style w:type="character" w:customStyle="1" w:styleId="ListLabel56">
    <w:name w:val="ListLabel 56"/>
    <w:qFormat/>
    <w:rsid w:val="004B2929"/>
    <w:rPr>
      <w:rFonts w:eastAsia="Times New Roman" w:cs="Times New Roman"/>
      <w:spacing w:val="-18"/>
      <w:w w:val="100"/>
      <w:sz w:val="24"/>
      <w:szCs w:val="24"/>
      <w:lang w:val="ru-RU" w:eastAsia="ru-RU" w:bidi="ru-RU"/>
    </w:rPr>
  </w:style>
  <w:style w:type="character" w:customStyle="1" w:styleId="ListLabel57">
    <w:name w:val="ListLabel 57"/>
    <w:qFormat/>
    <w:rsid w:val="004B2929"/>
    <w:rPr>
      <w:lang w:val="ru-RU" w:eastAsia="ru-RU" w:bidi="ru-RU"/>
    </w:rPr>
  </w:style>
  <w:style w:type="character" w:customStyle="1" w:styleId="ListLabel58">
    <w:name w:val="ListLabel 58"/>
    <w:qFormat/>
    <w:rsid w:val="004B2929"/>
    <w:rPr>
      <w:lang w:val="ru-RU" w:eastAsia="ru-RU" w:bidi="ru-RU"/>
    </w:rPr>
  </w:style>
  <w:style w:type="character" w:customStyle="1" w:styleId="ListLabel59">
    <w:name w:val="ListLabel 59"/>
    <w:qFormat/>
    <w:rsid w:val="004B2929"/>
    <w:rPr>
      <w:lang w:val="ru-RU" w:eastAsia="ru-RU" w:bidi="ru-RU"/>
    </w:rPr>
  </w:style>
  <w:style w:type="character" w:customStyle="1" w:styleId="ListLabel60">
    <w:name w:val="ListLabel 60"/>
    <w:qFormat/>
    <w:rsid w:val="004B2929"/>
    <w:rPr>
      <w:lang w:val="ru-RU" w:eastAsia="ru-RU" w:bidi="ru-RU"/>
    </w:rPr>
  </w:style>
  <w:style w:type="character" w:customStyle="1" w:styleId="ListLabel61">
    <w:name w:val="ListLabel 61"/>
    <w:qFormat/>
    <w:rsid w:val="004B2929"/>
    <w:rPr>
      <w:lang w:val="ru-RU" w:eastAsia="ru-RU" w:bidi="ru-RU"/>
    </w:rPr>
  </w:style>
  <w:style w:type="character" w:customStyle="1" w:styleId="ListLabel62">
    <w:name w:val="ListLabel 62"/>
    <w:qFormat/>
    <w:rsid w:val="004B2929"/>
    <w:rPr>
      <w:lang w:val="ru-RU" w:eastAsia="ru-RU" w:bidi="ru-RU"/>
    </w:rPr>
  </w:style>
  <w:style w:type="character" w:customStyle="1" w:styleId="ListLabel63">
    <w:name w:val="ListLabel 63"/>
    <w:qFormat/>
    <w:rsid w:val="004B2929"/>
    <w:rPr>
      <w:lang w:val="ru-RU" w:eastAsia="ru-RU" w:bidi="ru-RU"/>
    </w:rPr>
  </w:style>
  <w:style w:type="character" w:customStyle="1" w:styleId="ListLabel64">
    <w:name w:val="ListLabel 64"/>
    <w:qFormat/>
    <w:rsid w:val="004B2929"/>
    <w:rPr>
      <w:lang w:val="ru-RU" w:eastAsia="ru-RU" w:bidi="ru-RU"/>
    </w:rPr>
  </w:style>
  <w:style w:type="character" w:customStyle="1" w:styleId="ListLabel65">
    <w:name w:val="ListLabel 65"/>
    <w:qFormat/>
    <w:rsid w:val="004B2929"/>
    <w:rPr>
      <w:rFonts w:eastAsia="Times New Roman" w:cs="Times New Roman"/>
      <w:spacing w:val="-8"/>
      <w:w w:val="100"/>
      <w:sz w:val="24"/>
      <w:szCs w:val="22"/>
      <w:lang w:val="ru-RU" w:eastAsia="ru-RU" w:bidi="ru-RU"/>
    </w:rPr>
  </w:style>
  <w:style w:type="character" w:customStyle="1" w:styleId="ListLabel66">
    <w:name w:val="ListLabel 66"/>
    <w:qFormat/>
    <w:rsid w:val="004B2929"/>
    <w:rPr>
      <w:lang w:val="ru-RU" w:eastAsia="ru-RU" w:bidi="ru-RU"/>
    </w:rPr>
  </w:style>
  <w:style w:type="character" w:customStyle="1" w:styleId="ListLabel67">
    <w:name w:val="ListLabel 67"/>
    <w:qFormat/>
    <w:rsid w:val="004B2929"/>
    <w:rPr>
      <w:lang w:val="ru-RU" w:eastAsia="ru-RU" w:bidi="ru-RU"/>
    </w:rPr>
  </w:style>
  <w:style w:type="character" w:customStyle="1" w:styleId="ListLabel68">
    <w:name w:val="ListLabel 68"/>
    <w:qFormat/>
    <w:rsid w:val="004B2929"/>
    <w:rPr>
      <w:lang w:val="ru-RU" w:eastAsia="ru-RU" w:bidi="ru-RU"/>
    </w:rPr>
  </w:style>
  <w:style w:type="character" w:customStyle="1" w:styleId="ListLabel69">
    <w:name w:val="ListLabel 69"/>
    <w:qFormat/>
    <w:rsid w:val="004B2929"/>
    <w:rPr>
      <w:lang w:val="ru-RU" w:eastAsia="ru-RU" w:bidi="ru-RU"/>
    </w:rPr>
  </w:style>
  <w:style w:type="character" w:customStyle="1" w:styleId="ListLabel70">
    <w:name w:val="ListLabel 70"/>
    <w:qFormat/>
    <w:rsid w:val="004B2929"/>
    <w:rPr>
      <w:lang w:val="ru-RU" w:eastAsia="ru-RU" w:bidi="ru-RU"/>
    </w:rPr>
  </w:style>
  <w:style w:type="character" w:customStyle="1" w:styleId="ListLabel71">
    <w:name w:val="ListLabel 71"/>
    <w:qFormat/>
    <w:rsid w:val="004B2929"/>
    <w:rPr>
      <w:lang w:val="ru-RU" w:eastAsia="ru-RU" w:bidi="ru-RU"/>
    </w:rPr>
  </w:style>
  <w:style w:type="character" w:customStyle="1" w:styleId="ListLabel72">
    <w:name w:val="ListLabel 72"/>
    <w:qFormat/>
    <w:rsid w:val="004B2929"/>
    <w:rPr>
      <w:lang w:val="ru-RU" w:eastAsia="ru-RU" w:bidi="ru-RU"/>
    </w:rPr>
  </w:style>
  <w:style w:type="character" w:customStyle="1" w:styleId="ListLabel73">
    <w:name w:val="ListLabel 73"/>
    <w:qFormat/>
    <w:rsid w:val="004B2929"/>
    <w:rPr>
      <w:lang w:val="ru-RU" w:eastAsia="ru-RU" w:bidi="ru-RU"/>
    </w:rPr>
  </w:style>
  <w:style w:type="character" w:customStyle="1" w:styleId="ListLabel74">
    <w:name w:val="ListLabel 74"/>
    <w:qFormat/>
    <w:rsid w:val="004B2929"/>
    <w:rPr>
      <w:rFonts w:eastAsia="Times New Roman" w:cs="Times New Roman"/>
      <w:spacing w:val="-30"/>
      <w:w w:val="100"/>
      <w:sz w:val="24"/>
      <w:szCs w:val="24"/>
      <w:lang w:val="ru-RU" w:eastAsia="ru-RU" w:bidi="ru-RU"/>
    </w:rPr>
  </w:style>
  <w:style w:type="character" w:customStyle="1" w:styleId="ListLabel75">
    <w:name w:val="ListLabel 75"/>
    <w:qFormat/>
    <w:rsid w:val="004B2929"/>
    <w:rPr>
      <w:lang w:val="ru-RU" w:eastAsia="ru-RU" w:bidi="ru-RU"/>
    </w:rPr>
  </w:style>
  <w:style w:type="character" w:customStyle="1" w:styleId="ListLabel76">
    <w:name w:val="ListLabel 76"/>
    <w:qFormat/>
    <w:rsid w:val="004B2929"/>
    <w:rPr>
      <w:lang w:val="ru-RU" w:eastAsia="ru-RU" w:bidi="ru-RU"/>
    </w:rPr>
  </w:style>
  <w:style w:type="character" w:customStyle="1" w:styleId="ListLabel77">
    <w:name w:val="ListLabel 77"/>
    <w:qFormat/>
    <w:rsid w:val="004B2929"/>
    <w:rPr>
      <w:lang w:val="ru-RU" w:eastAsia="ru-RU" w:bidi="ru-RU"/>
    </w:rPr>
  </w:style>
  <w:style w:type="character" w:customStyle="1" w:styleId="ListLabel78">
    <w:name w:val="ListLabel 78"/>
    <w:qFormat/>
    <w:rsid w:val="004B2929"/>
    <w:rPr>
      <w:lang w:val="ru-RU" w:eastAsia="ru-RU" w:bidi="ru-RU"/>
    </w:rPr>
  </w:style>
  <w:style w:type="character" w:customStyle="1" w:styleId="ListLabel79">
    <w:name w:val="ListLabel 79"/>
    <w:qFormat/>
    <w:rsid w:val="004B2929"/>
    <w:rPr>
      <w:lang w:val="ru-RU" w:eastAsia="ru-RU" w:bidi="ru-RU"/>
    </w:rPr>
  </w:style>
  <w:style w:type="character" w:customStyle="1" w:styleId="ListLabel80">
    <w:name w:val="ListLabel 80"/>
    <w:qFormat/>
    <w:rsid w:val="004B2929"/>
    <w:rPr>
      <w:lang w:val="ru-RU" w:eastAsia="ru-RU" w:bidi="ru-RU"/>
    </w:rPr>
  </w:style>
  <w:style w:type="character" w:customStyle="1" w:styleId="ListLabel81">
    <w:name w:val="ListLabel 81"/>
    <w:qFormat/>
    <w:rsid w:val="004B2929"/>
    <w:rPr>
      <w:lang w:val="ru-RU" w:eastAsia="ru-RU" w:bidi="ru-RU"/>
    </w:rPr>
  </w:style>
  <w:style w:type="character" w:customStyle="1" w:styleId="ListLabel82">
    <w:name w:val="ListLabel 82"/>
    <w:qFormat/>
    <w:rsid w:val="004B2929"/>
    <w:rPr>
      <w:lang w:val="ru-RU" w:eastAsia="ru-RU" w:bidi="ru-RU"/>
    </w:rPr>
  </w:style>
  <w:style w:type="character" w:customStyle="1" w:styleId="ListLabel83">
    <w:name w:val="ListLabel 83"/>
    <w:qFormat/>
    <w:rsid w:val="004B2929"/>
    <w:rPr>
      <w:rFonts w:eastAsia="Times New Roman" w:cs="Times New Roman"/>
      <w:w w:val="100"/>
      <w:sz w:val="24"/>
      <w:szCs w:val="22"/>
      <w:lang w:val="ru-RU" w:eastAsia="ru-RU" w:bidi="ru-RU"/>
    </w:rPr>
  </w:style>
  <w:style w:type="character" w:customStyle="1" w:styleId="ListLabel84">
    <w:name w:val="ListLabel 84"/>
    <w:qFormat/>
    <w:rsid w:val="004B2929"/>
    <w:rPr>
      <w:lang w:val="ru-RU" w:eastAsia="ru-RU" w:bidi="ru-RU"/>
    </w:rPr>
  </w:style>
  <w:style w:type="character" w:customStyle="1" w:styleId="ListLabel85">
    <w:name w:val="ListLabel 85"/>
    <w:qFormat/>
    <w:rsid w:val="004B2929"/>
    <w:rPr>
      <w:lang w:val="ru-RU" w:eastAsia="ru-RU" w:bidi="ru-RU"/>
    </w:rPr>
  </w:style>
  <w:style w:type="character" w:customStyle="1" w:styleId="ListLabel86">
    <w:name w:val="ListLabel 86"/>
    <w:qFormat/>
    <w:rsid w:val="004B2929"/>
    <w:rPr>
      <w:lang w:val="ru-RU" w:eastAsia="ru-RU" w:bidi="ru-RU"/>
    </w:rPr>
  </w:style>
  <w:style w:type="character" w:customStyle="1" w:styleId="ListLabel87">
    <w:name w:val="ListLabel 87"/>
    <w:qFormat/>
    <w:rsid w:val="004B2929"/>
    <w:rPr>
      <w:lang w:val="ru-RU" w:eastAsia="ru-RU" w:bidi="ru-RU"/>
    </w:rPr>
  </w:style>
  <w:style w:type="character" w:customStyle="1" w:styleId="ListLabel88">
    <w:name w:val="ListLabel 88"/>
    <w:qFormat/>
    <w:rsid w:val="004B2929"/>
    <w:rPr>
      <w:lang w:val="ru-RU" w:eastAsia="ru-RU" w:bidi="ru-RU"/>
    </w:rPr>
  </w:style>
  <w:style w:type="character" w:customStyle="1" w:styleId="ListLabel89">
    <w:name w:val="ListLabel 89"/>
    <w:qFormat/>
    <w:rsid w:val="004B2929"/>
    <w:rPr>
      <w:lang w:val="ru-RU" w:eastAsia="ru-RU" w:bidi="ru-RU"/>
    </w:rPr>
  </w:style>
  <w:style w:type="character" w:customStyle="1" w:styleId="ListLabel90">
    <w:name w:val="ListLabel 90"/>
    <w:qFormat/>
    <w:rsid w:val="004B2929"/>
    <w:rPr>
      <w:lang w:val="ru-RU" w:eastAsia="ru-RU" w:bidi="ru-RU"/>
    </w:rPr>
  </w:style>
  <w:style w:type="character" w:customStyle="1" w:styleId="ListLabel91">
    <w:name w:val="ListLabel 91"/>
    <w:qFormat/>
    <w:rsid w:val="004B2929"/>
    <w:rPr>
      <w:rFonts w:eastAsia="Times New Roman" w:cs="Times New Roman"/>
      <w:w w:val="99"/>
      <w:sz w:val="24"/>
      <w:szCs w:val="24"/>
      <w:lang w:val="ru-RU" w:eastAsia="ru-RU" w:bidi="ru-RU"/>
    </w:rPr>
  </w:style>
  <w:style w:type="character" w:customStyle="1" w:styleId="ListLabel92">
    <w:name w:val="ListLabel 92"/>
    <w:qFormat/>
    <w:rsid w:val="004B2929"/>
    <w:rPr>
      <w:lang w:val="ru-RU" w:eastAsia="ru-RU" w:bidi="ru-RU"/>
    </w:rPr>
  </w:style>
  <w:style w:type="character" w:customStyle="1" w:styleId="ListLabel93">
    <w:name w:val="ListLabel 93"/>
    <w:qFormat/>
    <w:rsid w:val="004B2929"/>
    <w:rPr>
      <w:lang w:val="ru-RU" w:eastAsia="ru-RU" w:bidi="ru-RU"/>
    </w:rPr>
  </w:style>
  <w:style w:type="character" w:customStyle="1" w:styleId="ListLabel94">
    <w:name w:val="ListLabel 94"/>
    <w:qFormat/>
    <w:rsid w:val="004B2929"/>
    <w:rPr>
      <w:lang w:val="ru-RU" w:eastAsia="ru-RU" w:bidi="ru-RU"/>
    </w:rPr>
  </w:style>
  <w:style w:type="character" w:customStyle="1" w:styleId="ListLabel95">
    <w:name w:val="ListLabel 95"/>
    <w:qFormat/>
    <w:rsid w:val="004B2929"/>
    <w:rPr>
      <w:lang w:val="ru-RU" w:eastAsia="ru-RU" w:bidi="ru-RU"/>
    </w:rPr>
  </w:style>
  <w:style w:type="character" w:customStyle="1" w:styleId="ListLabel96">
    <w:name w:val="ListLabel 96"/>
    <w:qFormat/>
    <w:rsid w:val="004B2929"/>
    <w:rPr>
      <w:lang w:val="ru-RU" w:eastAsia="ru-RU" w:bidi="ru-RU"/>
    </w:rPr>
  </w:style>
  <w:style w:type="character" w:customStyle="1" w:styleId="ListLabel97">
    <w:name w:val="ListLabel 97"/>
    <w:qFormat/>
    <w:rsid w:val="004B2929"/>
    <w:rPr>
      <w:lang w:val="ru-RU" w:eastAsia="ru-RU" w:bidi="ru-RU"/>
    </w:rPr>
  </w:style>
  <w:style w:type="character" w:customStyle="1" w:styleId="ListLabel98">
    <w:name w:val="ListLabel 98"/>
    <w:qFormat/>
    <w:rsid w:val="004B2929"/>
    <w:rPr>
      <w:lang w:val="ru-RU" w:eastAsia="ru-RU" w:bidi="ru-RU"/>
    </w:rPr>
  </w:style>
  <w:style w:type="character" w:customStyle="1" w:styleId="ListLabel99">
    <w:name w:val="ListLabel 99"/>
    <w:qFormat/>
    <w:rsid w:val="004B2929"/>
    <w:rPr>
      <w:lang w:val="ru-RU" w:eastAsia="ru-RU" w:bidi="ru-RU"/>
    </w:rPr>
  </w:style>
  <w:style w:type="character" w:customStyle="1" w:styleId="ListLabel100">
    <w:name w:val="ListLabel 100"/>
    <w:qFormat/>
    <w:rsid w:val="004B2929"/>
    <w:rPr>
      <w:rFonts w:eastAsia="Times New Roman" w:cs="Times New Roman"/>
      <w:spacing w:val="-8"/>
      <w:w w:val="100"/>
      <w:sz w:val="24"/>
      <w:szCs w:val="24"/>
      <w:lang w:val="ru-RU" w:eastAsia="ru-RU" w:bidi="ru-RU"/>
    </w:rPr>
  </w:style>
  <w:style w:type="character" w:customStyle="1" w:styleId="ListLabel101">
    <w:name w:val="ListLabel 101"/>
    <w:qFormat/>
    <w:rsid w:val="004B2929"/>
    <w:rPr>
      <w:lang w:val="ru-RU" w:eastAsia="ru-RU" w:bidi="ru-RU"/>
    </w:rPr>
  </w:style>
  <w:style w:type="character" w:customStyle="1" w:styleId="ListLabel102">
    <w:name w:val="ListLabel 102"/>
    <w:qFormat/>
    <w:rsid w:val="004B2929"/>
    <w:rPr>
      <w:lang w:val="ru-RU" w:eastAsia="ru-RU" w:bidi="ru-RU"/>
    </w:rPr>
  </w:style>
  <w:style w:type="character" w:customStyle="1" w:styleId="ListLabel103">
    <w:name w:val="ListLabel 103"/>
    <w:qFormat/>
    <w:rsid w:val="004B2929"/>
    <w:rPr>
      <w:lang w:val="ru-RU" w:eastAsia="ru-RU" w:bidi="ru-RU"/>
    </w:rPr>
  </w:style>
  <w:style w:type="character" w:customStyle="1" w:styleId="ListLabel104">
    <w:name w:val="ListLabel 104"/>
    <w:qFormat/>
    <w:rsid w:val="004B2929"/>
    <w:rPr>
      <w:lang w:val="ru-RU" w:eastAsia="ru-RU" w:bidi="ru-RU"/>
    </w:rPr>
  </w:style>
  <w:style w:type="character" w:customStyle="1" w:styleId="ListLabel105">
    <w:name w:val="ListLabel 105"/>
    <w:qFormat/>
    <w:rsid w:val="004B2929"/>
    <w:rPr>
      <w:lang w:val="ru-RU" w:eastAsia="ru-RU" w:bidi="ru-RU"/>
    </w:rPr>
  </w:style>
  <w:style w:type="character" w:customStyle="1" w:styleId="ListLabel106">
    <w:name w:val="ListLabel 106"/>
    <w:qFormat/>
    <w:rsid w:val="004B2929"/>
    <w:rPr>
      <w:lang w:val="ru-RU" w:eastAsia="ru-RU" w:bidi="ru-RU"/>
    </w:rPr>
  </w:style>
  <w:style w:type="character" w:customStyle="1" w:styleId="ListLabel107">
    <w:name w:val="ListLabel 107"/>
    <w:qFormat/>
    <w:rsid w:val="004B2929"/>
    <w:rPr>
      <w:lang w:val="ru-RU" w:eastAsia="ru-RU" w:bidi="ru-RU"/>
    </w:rPr>
  </w:style>
  <w:style w:type="character" w:customStyle="1" w:styleId="ListLabel108">
    <w:name w:val="ListLabel 108"/>
    <w:qFormat/>
    <w:rsid w:val="004B2929"/>
    <w:rPr>
      <w:lang w:val="ru-RU" w:eastAsia="ru-RU" w:bidi="ru-RU"/>
    </w:rPr>
  </w:style>
  <w:style w:type="paragraph" w:customStyle="1" w:styleId="a4">
    <w:name w:val="Заголовок"/>
    <w:basedOn w:val="a"/>
    <w:next w:val="a5"/>
    <w:qFormat/>
    <w:rsid w:val="004B2929"/>
    <w:pPr>
      <w:keepNext/>
      <w:spacing w:before="240" w:after="120"/>
    </w:pPr>
    <w:rPr>
      <w:rFonts w:ascii="Liberation Sans" w:eastAsia="Microsoft YaHei" w:hAnsi="Liberation Sans" w:cs="Arial"/>
      <w:sz w:val="28"/>
      <w:szCs w:val="28"/>
    </w:rPr>
  </w:style>
  <w:style w:type="paragraph" w:styleId="a5">
    <w:name w:val="Body Text"/>
    <w:basedOn w:val="a"/>
    <w:uiPriority w:val="1"/>
    <w:unhideWhenUsed/>
    <w:qFormat/>
    <w:rsid w:val="00222EEB"/>
    <w:pPr>
      <w:ind w:left="100"/>
      <w:jc w:val="both"/>
    </w:pPr>
    <w:rPr>
      <w:sz w:val="24"/>
      <w:szCs w:val="24"/>
    </w:rPr>
  </w:style>
  <w:style w:type="paragraph" w:styleId="a6">
    <w:name w:val="List"/>
    <w:basedOn w:val="a5"/>
    <w:rsid w:val="004B2929"/>
    <w:rPr>
      <w:rFonts w:cs="Arial"/>
    </w:rPr>
  </w:style>
  <w:style w:type="paragraph" w:customStyle="1" w:styleId="Caption">
    <w:name w:val="Caption"/>
    <w:basedOn w:val="a"/>
    <w:qFormat/>
    <w:rsid w:val="004B2929"/>
    <w:pPr>
      <w:suppressLineNumbers/>
      <w:spacing w:before="120" w:after="120"/>
    </w:pPr>
    <w:rPr>
      <w:rFonts w:cs="Arial"/>
      <w:i/>
      <w:iCs/>
      <w:sz w:val="24"/>
      <w:szCs w:val="24"/>
    </w:rPr>
  </w:style>
  <w:style w:type="paragraph" w:styleId="a7">
    <w:name w:val="index heading"/>
    <w:basedOn w:val="a"/>
    <w:qFormat/>
    <w:rsid w:val="004B2929"/>
    <w:pPr>
      <w:suppressLineNumbers/>
    </w:pPr>
    <w:rPr>
      <w:rFonts w:cs="Arial"/>
    </w:rPr>
  </w:style>
  <w:style w:type="paragraph" w:styleId="a8">
    <w:name w:val="List Paragraph"/>
    <w:basedOn w:val="a"/>
    <w:uiPriority w:val="1"/>
    <w:qFormat/>
    <w:rsid w:val="00222EEB"/>
    <w:pPr>
      <w:ind w:left="100"/>
      <w:jc w:val="both"/>
    </w:pPr>
  </w:style>
  <w:style w:type="character" w:styleId="a9">
    <w:name w:val="Hyperlink"/>
    <w:basedOn w:val="a0"/>
    <w:uiPriority w:val="99"/>
    <w:unhideWhenUsed/>
    <w:rsid w:val="00213271"/>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otk-05.ru" TargetMode="External"/><Relationship Id="rId3" Type="http://schemas.openxmlformats.org/officeDocument/2006/relationships/styles" Target="styles.xml"/><Relationship Id="rId7" Type="http://schemas.openxmlformats.org/officeDocument/2006/relationships/hyperlink" Target="http://www.otk-05.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tk-05.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CC45-78DE-4A88-B8EF-3A31D16C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3088</Words>
  <Characters>17602</Characters>
  <Application>Microsoft Office Word</Application>
  <DocSecurity>0</DocSecurity>
  <Lines>146</Lines>
  <Paragraphs>41</Paragraphs>
  <ScaleCrop>false</ScaleCrop>
  <Company>Microsoft</Company>
  <LinksUpToDate>false</LinksUpToDate>
  <CharactersWithSpaces>20649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2</cp:revision>
  <dcterms:created xsi:type="dcterms:W3CDTF">2025-01-10T08:20:00Z</dcterms:created>
  <dcterms:modified xsi:type="dcterms:W3CDTF">2025-01-10T08:20:00Z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